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Y="1"/>
        <w:tblOverlap w:val="never"/>
        <w:tblW w:w="0" w:type="auto"/>
        <w:tblLook w:val="04A0" w:firstRow="1" w:lastRow="0" w:firstColumn="1" w:lastColumn="0" w:noHBand="0" w:noVBand="1"/>
      </w:tblPr>
      <w:tblGrid>
        <w:gridCol w:w="10196"/>
        <w:gridCol w:w="11394"/>
      </w:tblGrid>
      <w:tr w:rsidR="003139FD" w:rsidRPr="00AB49BC" w14:paraId="742E9A69" w14:textId="77777777" w:rsidTr="00F25AA3">
        <w:trPr>
          <w:tblHeader/>
        </w:trPr>
        <w:tc>
          <w:tcPr>
            <w:tcW w:w="10795" w:type="dxa"/>
            <w:shd w:val="clear" w:color="auto" w:fill="000000" w:themeFill="text1"/>
          </w:tcPr>
          <w:p w14:paraId="5701EA66" w14:textId="77777777" w:rsidR="003139FD" w:rsidRPr="00AB49BC" w:rsidRDefault="003139FD" w:rsidP="00F25AA3">
            <w:pPr>
              <w:keepLines/>
              <w:spacing w:before="120" w:after="120"/>
              <w:jc w:val="center"/>
              <w:rPr>
                <w:b/>
                <w:sz w:val="28"/>
              </w:rPr>
            </w:pPr>
            <w:r w:rsidRPr="00AB49BC">
              <w:rPr>
                <w:b/>
                <w:sz w:val="28"/>
              </w:rPr>
              <w:t>Current Electoral Area Official Com</w:t>
            </w:r>
            <w:r>
              <w:rPr>
                <w:b/>
                <w:sz w:val="28"/>
              </w:rPr>
              <w:t>munity Plan (OCP) Bylaw No. 2458</w:t>
            </w:r>
            <w:r w:rsidRPr="00AB49BC">
              <w:rPr>
                <w:b/>
                <w:sz w:val="28"/>
              </w:rPr>
              <w:t>, 2008</w:t>
            </w:r>
          </w:p>
        </w:tc>
        <w:tc>
          <w:tcPr>
            <w:tcW w:w="10795" w:type="dxa"/>
            <w:shd w:val="clear" w:color="auto" w:fill="000000" w:themeFill="text1"/>
          </w:tcPr>
          <w:p w14:paraId="7F8A3560" w14:textId="41EF63AF" w:rsidR="003139FD" w:rsidRPr="00AB49BC" w:rsidRDefault="003139FD" w:rsidP="001367EE">
            <w:pPr>
              <w:keepLines/>
              <w:spacing w:before="120" w:after="120"/>
              <w:jc w:val="center"/>
              <w:rPr>
                <w:b/>
                <w:sz w:val="28"/>
              </w:rPr>
            </w:pPr>
            <w:r w:rsidRPr="00AB49BC">
              <w:rPr>
                <w:b/>
                <w:sz w:val="28"/>
              </w:rPr>
              <w:t>Proposed Electoral Area Official Com</w:t>
            </w:r>
            <w:r>
              <w:rPr>
                <w:b/>
                <w:sz w:val="28"/>
              </w:rPr>
              <w:t>munity Plan (OCP) Bylaw No.</w:t>
            </w:r>
            <w:r w:rsidR="001367EE">
              <w:rPr>
                <w:b/>
                <w:sz w:val="28"/>
              </w:rPr>
              <w:t>30</w:t>
            </w:r>
            <w:r w:rsidR="00F12722">
              <w:rPr>
                <w:b/>
                <w:sz w:val="28"/>
              </w:rPr>
              <w:t>10, 2023 (using draft 2023-04-25</w:t>
            </w:r>
            <w:r>
              <w:rPr>
                <w:b/>
                <w:sz w:val="28"/>
              </w:rPr>
              <w:t>)</w:t>
            </w:r>
          </w:p>
        </w:tc>
      </w:tr>
      <w:tr w:rsidR="003139FD" w:rsidRPr="00AB49BC" w14:paraId="2BF0CE72" w14:textId="77777777" w:rsidTr="00F25AA3">
        <w:tc>
          <w:tcPr>
            <w:tcW w:w="10795" w:type="dxa"/>
          </w:tcPr>
          <w:p w14:paraId="490E88B5" w14:textId="1675C70E" w:rsidR="002E5A0B" w:rsidRPr="003F4ABD" w:rsidRDefault="002E5A0B" w:rsidP="002E5A0B">
            <w:pPr>
              <w:pStyle w:val="Heading1"/>
              <w:tabs>
                <w:tab w:val="num" w:pos="851"/>
              </w:tabs>
              <w:spacing w:after="120"/>
              <w:jc w:val="left"/>
              <w:outlineLvl w:val="0"/>
              <w:rPr>
                <w:rFonts w:asciiTheme="minorHAnsi" w:hAnsiTheme="minorHAnsi"/>
                <w:sz w:val="36"/>
              </w:rPr>
            </w:pPr>
            <w:bookmarkStart w:id="0" w:name="_Toc117672590"/>
            <w:bookmarkStart w:id="1" w:name="_Toc125344952"/>
            <w:bookmarkStart w:id="2" w:name="_Toc33435805"/>
            <w:r>
              <w:rPr>
                <w:rFonts w:asciiTheme="minorHAnsi" w:hAnsiTheme="minorHAnsi"/>
                <w:sz w:val="36"/>
              </w:rPr>
              <w:t xml:space="preserve">4.0    </w:t>
            </w:r>
            <w:bookmarkStart w:id="3" w:name="_GoBack"/>
            <w:bookmarkEnd w:id="3"/>
            <w:r w:rsidRPr="003F4ABD">
              <w:rPr>
                <w:rFonts w:asciiTheme="minorHAnsi" w:hAnsiTheme="minorHAnsi"/>
                <w:sz w:val="36"/>
              </w:rPr>
              <w:t>OFFICIAL COMMUNITY PLAN MAP DESIGNATIONS</w:t>
            </w:r>
            <w:bookmarkEnd w:id="0"/>
            <w:bookmarkEnd w:id="1"/>
            <w:bookmarkEnd w:id="2"/>
          </w:p>
          <w:p w14:paraId="4D9F7573" w14:textId="77777777" w:rsidR="002E5A0B" w:rsidRPr="00151355" w:rsidRDefault="002E5A0B" w:rsidP="002E5A0B">
            <w:pPr>
              <w:pStyle w:val="BodyText3"/>
              <w:pBdr>
                <w:top w:val="single" w:sz="4" w:space="1" w:color="auto"/>
              </w:pBdr>
              <w:tabs>
                <w:tab w:val="left" w:pos="0"/>
              </w:tabs>
              <w:spacing w:after="0"/>
              <w:rPr>
                <w:rFonts w:asciiTheme="minorHAnsi" w:hAnsiTheme="minorHAnsi" w:cs="Arial"/>
                <w:sz w:val="24"/>
                <w:szCs w:val="24"/>
              </w:rPr>
            </w:pPr>
          </w:p>
          <w:p w14:paraId="7969939E" w14:textId="77777777" w:rsidR="002E5A0B" w:rsidRPr="000B4EBC" w:rsidRDefault="002E5A0B" w:rsidP="002E5A0B">
            <w:pPr>
              <w:pStyle w:val="BodyText3"/>
              <w:tabs>
                <w:tab w:val="left" w:pos="720"/>
              </w:tabs>
              <w:jc w:val="both"/>
              <w:rPr>
                <w:rFonts w:asciiTheme="minorHAnsi" w:hAnsiTheme="minorHAnsi" w:cs="Arial"/>
                <w:sz w:val="24"/>
                <w:szCs w:val="24"/>
              </w:rPr>
            </w:pPr>
            <w:r w:rsidRPr="000B4EBC">
              <w:rPr>
                <w:rFonts w:asciiTheme="minorHAnsi" w:hAnsiTheme="minorHAnsi"/>
                <w:sz w:val="24"/>
                <w:szCs w:val="24"/>
              </w:rPr>
              <w:t>The future use and development of land within Electoral Area “E” must be consistent with the overall pattern of land use depicted on Schedule ‘B’, and based on the following land use designations</w:t>
            </w:r>
            <w:r w:rsidRPr="000B4EBC">
              <w:rPr>
                <w:rFonts w:asciiTheme="minorHAnsi" w:hAnsiTheme="minorHAnsi" w:cs="Arial"/>
                <w:sz w:val="24"/>
                <w:szCs w:val="24"/>
              </w:rPr>
              <w:t>:</w:t>
            </w:r>
            <w:r>
              <w:rPr>
                <w:rStyle w:val="FootnoteReference"/>
                <w:rFonts w:asciiTheme="minorHAnsi" w:hAnsiTheme="minorHAnsi" w:cs="Arial"/>
                <w:sz w:val="24"/>
                <w:szCs w:val="24"/>
              </w:rPr>
              <w:footnoteReference w:id="1"/>
            </w:r>
          </w:p>
          <w:tbl>
            <w:tblPr>
              <w:tblW w:w="8010" w:type="dxa"/>
              <w:tblInd w:w="279" w:type="dxa"/>
              <w:tblLook w:val="01E0" w:firstRow="1" w:lastRow="1" w:firstColumn="1" w:lastColumn="1" w:noHBand="0" w:noVBand="0"/>
            </w:tblPr>
            <w:tblGrid>
              <w:gridCol w:w="6750"/>
              <w:gridCol w:w="1260"/>
            </w:tblGrid>
            <w:tr w:rsidR="002E5A0B" w:rsidRPr="00151355" w14:paraId="02097372" w14:textId="77777777" w:rsidTr="00A309E8">
              <w:tc>
                <w:tcPr>
                  <w:tcW w:w="6750" w:type="dxa"/>
                </w:tcPr>
                <w:p w14:paraId="6251023E" w14:textId="77777777" w:rsidR="002E5A0B" w:rsidRPr="003F4ABD"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b/>
                      <w:sz w:val="24"/>
                      <w:szCs w:val="24"/>
                    </w:rPr>
                  </w:pPr>
                  <w:r w:rsidRPr="003F4ABD">
                    <w:rPr>
                      <w:rFonts w:asciiTheme="minorHAnsi" w:hAnsiTheme="minorHAnsi" w:cs="Arial"/>
                      <w:b/>
                      <w:sz w:val="24"/>
                      <w:szCs w:val="24"/>
                    </w:rPr>
                    <w:t>Rural Designations:</w:t>
                  </w:r>
                </w:p>
                <w:p w14:paraId="58CFE973"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sidRPr="00151355">
                    <w:rPr>
                      <w:rFonts w:asciiTheme="minorHAnsi" w:hAnsiTheme="minorHAnsi" w:cs="Arial"/>
                      <w:sz w:val="24"/>
                      <w:szCs w:val="24"/>
                    </w:rPr>
                    <w:t>Resource Area</w:t>
                  </w:r>
                </w:p>
                <w:p w14:paraId="3B3BD451"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sidRPr="00151355">
                    <w:rPr>
                      <w:rFonts w:asciiTheme="minorHAnsi" w:hAnsiTheme="minorHAnsi" w:cs="Arial"/>
                      <w:sz w:val="24"/>
                      <w:szCs w:val="24"/>
                    </w:rPr>
                    <w:t>Agriculture</w:t>
                  </w:r>
                </w:p>
                <w:p w14:paraId="014D04B7"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sidRPr="00151355">
                    <w:rPr>
                      <w:rFonts w:asciiTheme="minorHAnsi" w:hAnsiTheme="minorHAnsi" w:cs="Arial"/>
                      <w:sz w:val="24"/>
                      <w:szCs w:val="24"/>
                    </w:rPr>
                    <w:t>Large Holdings</w:t>
                  </w:r>
                </w:p>
                <w:p w14:paraId="02BA996E"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sidRPr="00151355">
                    <w:rPr>
                      <w:rFonts w:asciiTheme="minorHAnsi" w:hAnsiTheme="minorHAnsi" w:cs="Arial"/>
                      <w:sz w:val="24"/>
                      <w:szCs w:val="24"/>
                    </w:rPr>
                    <w:t>Small Holdings</w:t>
                  </w:r>
                </w:p>
              </w:tc>
              <w:tc>
                <w:tcPr>
                  <w:tcW w:w="1260" w:type="dxa"/>
                </w:tcPr>
                <w:p w14:paraId="4B9CC63C"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p>
                <w:p w14:paraId="586DD6C1"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sidRPr="00151355">
                    <w:rPr>
                      <w:rFonts w:asciiTheme="minorHAnsi" w:hAnsiTheme="minorHAnsi" w:cs="Arial"/>
                      <w:sz w:val="24"/>
                      <w:szCs w:val="24"/>
                    </w:rPr>
                    <w:t>RA</w:t>
                  </w:r>
                </w:p>
                <w:p w14:paraId="08D48B60"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sidRPr="00151355">
                    <w:rPr>
                      <w:rFonts w:asciiTheme="minorHAnsi" w:hAnsiTheme="minorHAnsi" w:cs="Arial"/>
                      <w:sz w:val="24"/>
                      <w:szCs w:val="24"/>
                    </w:rPr>
                    <w:t>AG</w:t>
                  </w:r>
                </w:p>
                <w:p w14:paraId="5CF38C82"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sidRPr="00151355">
                    <w:rPr>
                      <w:rFonts w:asciiTheme="minorHAnsi" w:hAnsiTheme="minorHAnsi" w:cs="Arial"/>
                      <w:sz w:val="24"/>
                      <w:szCs w:val="24"/>
                    </w:rPr>
                    <w:t>LH</w:t>
                  </w:r>
                </w:p>
                <w:p w14:paraId="06623EA2"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sidRPr="00151355">
                    <w:rPr>
                      <w:rFonts w:asciiTheme="minorHAnsi" w:hAnsiTheme="minorHAnsi" w:cs="Arial"/>
                      <w:bCs/>
                      <w:sz w:val="24"/>
                      <w:szCs w:val="24"/>
                    </w:rPr>
                    <w:t>SH</w:t>
                  </w:r>
                </w:p>
              </w:tc>
            </w:tr>
            <w:tr w:rsidR="002E5A0B" w:rsidRPr="00151355" w14:paraId="15ABB7CF" w14:textId="77777777" w:rsidTr="00A309E8">
              <w:tc>
                <w:tcPr>
                  <w:tcW w:w="6750" w:type="dxa"/>
                </w:tcPr>
                <w:p w14:paraId="3F9E7E6F" w14:textId="77777777" w:rsidR="002E5A0B" w:rsidRPr="003F4ABD"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b/>
                      <w:sz w:val="24"/>
                      <w:szCs w:val="24"/>
                    </w:rPr>
                  </w:pPr>
                  <w:r w:rsidRPr="003F4ABD">
                    <w:rPr>
                      <w:rFonts w:asciiTheme="minorHAnsi" w:hAnsiTheme="minorHAnsi" w:cs="Arial"/>
                      <w:b/>
                      <w:sz w:val="24"/>
                      <w:szCs w:val="24"/>
                    </w:rPr>
                    <w:t>Residential Designations:</w:t>
                  </w:r>
                </w:p>
                <w:p w14:paraId="3E652DA3" w14:textId="77777777" w:rsidR="002E5A0B" w:rsidRPr="00151355" w:rsidRDefault="002E5A0B" w:rsidP="002E5A0B">
                  <w:pPr>
                    <w:pStyle w:val="BodyText3"/>
                    <w:framePr w:hSpace="180" w:wrap="around" w:vAnchor="text" w:hAnchor="text" w:y="1"/>
                    <w:tabs>
                      <w:tab w:val="left" w:pos="1080"/>
                      <w:tab w:val="left" w:pos="1440"/>
                      <w:tab w:val="left" w:pos="3006"/>
                    </w:tabs>
                    <w:spacing w:before="120" w:after="0"/>
                    <w:suppressOverlap/>
                    <w:rPr>
                      <w:rFonts w:asciiTheme="minorHAnsi" w:hAnsiTheme="minorHAnsi" w:cs="Arial"/>
                      <w:sz w:val="24"/>
                      <w:szCs w:val="24"/>
                    </w:rPr>
                  </w:pPr>
                  <w:r w:rsidRPr="00151355">
                    <w:rPr>
                      <w:rFonts w:asciiTheme="minorHAnsi" w:hAnsiTheme="minorHAnsi" w:cs="Arial"/>
                      <w:sz w:val="24"/>
                      <w:szCs w:val="24"/>
                    </w:rPr>
                    <w:t>Low Density Residential</w:t>
                  </w:r>
                </w:p>
                <w:p w14:paraId="4A94915E"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sidRPr="00151355">
                    <w:rPr>
                      <w:rFonts w:asciiTheme="minorHAnsi" w:hAnsiTheme="minorHAnsi" w:cs="Arial"/>
                      <w:sz w:val="24"/>
                      <w:szCs w:val="24"/>
                    </w:rPr>
                    <w:t>Medium Density Residential</w:t>
                  </w:r>
                </w:p>
              </w:tc>
              <w:tc>
                <w:tcPr>
                  <w:tcW w:w="1260" w:type="dxa"/>
                </w:tcPr>
                <w:p w14:paraId="4099A41B"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p>
                <w:p w14:paraId="61397B4B"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sidRPr="00151355">
                    <w:rPr>
                      <w:rFonts w:asciiTheme="minorHAnsi" w:hAnsiTheme="minorHAnsi" w:cs="Arial"/>
                      <w:sz w:val="24"/>
                      <w:szCs w:val="24"/>
                    </w:rPr>
                    <w:t>LR</w:t>
                  </w:r>
                </w:p>
                <w:p w14:paraId="753BE421"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sidRPr="00151355">
                    <w:rPr>
                      <w:rFonts w:asciiTheme="minorHAnsi" w:hAnsiTheme="minorHAnsi" w:cs="Arial"/>
                      <w:sz w:val="24"/>
                      <w:szCs w:val="24"/>
                    </w:rPr>
                    <w:t>MR</w:t>
                  </w:r>
                </w:p>
              </w:tc>
            </w:tr>
            <w:tr w:rsidR="002E5A0B" w:rsidRPr="00151355" w14:paraId="4FB7E97B" w14:textId="77777777" w:rsidTr="00A309E8">
              <w:tc>
                <w:tcPr>
                  <w:tcW w:w="6750" w:type="dxa"/>
                </w:tcPr>
                <w:p w14:paraId="77B73060" w14:textId="77777777" w:rsidR="002E5A0B" w:rsidRPr="003F4ABD"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b/>
                      <w:sz w:val="24"/>
                      <w:szCs w:val="24"/>
                    </w:rPr>
                  </w:pPr>
                  <w:r>
                    <w:rPr>
                      <w:rFonts w:asciiTheme="minorHAnsi" w:hAnsiTheme="minorHAnsi" w:cs="Arial"/>
                      <w:b/>
                      <w:sz w:val="24"/>
                      <w:szCs w:val="24"/>
                    </w:rPr>
                    <w:t>Village Centre</w:t>
                  </w:r>
                  <w:r w:rsidRPr="003F4ABD">
                    <w:rPr>
                      <w:rFonts w:asciiTheme="minorHAnsi" w:hAnsiTheme="minorHAnsi" w:cs="Arial"/>
                      <w:b/>
                      <w:sz w:val="24"/>
                      <w:szCs w:val="24"/>
                    </w:rPr>
                    <w:t xml:space="preserve"> Designation</w:t>
                  </w:r>
                  <w:r>
                    <w:rPr>
                      <w:rFonts w:asciiTheme="minorHAnsi" w:hAnsiTheme="minorHAnsi" w:cs="Arial"/>
                      <w:b/>
                      <w:sz w:val="24"/>
                      <w:szCs w:val="24"/>
                    </w:rPr>
                    <w:t>s</w:t>
                  </w:r>
                  <w:r w:rsidRPr="003F4ABD">
                    <w:rPr>
                      <w:rFonts w:asciiTheme="minorHAnsi" w:hAnsiTheme="minorHAnsi" w:cs="Arial"/>
                      <w:b/>
                      <w:sz w:val="24"/>
                      <w:szCs w:val="24"/>
                    </w:rPr>
                    <w:t>:</w:t>
                  </w:r>
                  <w:r>
                    <w:rPr>
                      <w:rStyle w:val="FootnoteReference"/>
                      <w:rFonts w:asciiTheme="minorHAnsi" w:hAnsiTheme="minorHAnsi" w:cs="Arial"/>
                      <w:b/>
                      <w:sz w:val="24"/>
                      <w:szCs w:val="24"/>
                    </w:rPr>
                    <w:footnoteReference w:id="2"/>
                  </w:r>
                </w:p>
                <w:p w14:paraId="49C7CB36"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Pr>
                      <w:rFonts w:asciiTheme="minorHAnsi" w:hAnsiTheme="minorHAnsi" w:cs="Arial"/>
                      <w:sz w:val="24"/>
                      <w:szCs w:val="24"/>
                    </w:rPr>
                    <w:t>Naramata Village Centre</w:t>
                  </w:r>
                </w:p>
              </w:tc>
              <w:tc>
                <w:tcPr>
                  <w:tcW w:w="1260" w:type="dxa"/>
                </w:tcPr>
                <w:p w14:paraId="10CBA5AB"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p>
                <w:p w14:paraId="6F9F5CCC"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Pr>
                      <w:rFonts w:asciiTheme="minorHAnsi" w:hAnsiTheme="minorHAnsi" w:cs="Arial"/>
                      <w:sz w:val="24"/>
                      <w:szCs w:val="24"/>
                    </w:rPr>
                    <w:t>NV</w:t>
                  </w:r>
                  <w:r w:rsidRPr="00151355">
                    <w:rPr>
                      <w:rFonts w:asciiTheme="minorHAnsi" w:hAnsiTheme="minorHAnsi" w:cs="Arial"/>
                      <w:sz w:val="24"/>
                      <w:szCs w:val="24"/>
                    </w:rPr>
                    <w:t>C</w:t>
                  </w:r>
                </w:p>
              </w:tc>
            </w:tr>
            <w:tr w:rsidR="002E5A0B" w:rsidRPr="00151355" w14:paraId="1B949160" w14:textId="77777777" w:rsidTr="00A309E8">
              <w:tc>
                <w:tcPr>
                  <w:tcW w:w="6750" w:type="dxa"/>
                </w:tcPr>
                <w:p w14:paraId="5D84F8C3" w14:textId="77777777" w:rsidR="002E5A0B" w:rsidRPr="003F4ABD"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b/>
                      <w:sz w:val="24"/>
                      <w:szCs w:val="24"/>
                    </w:rPr>
                  </w:pPr>
                  <w:r w:rsidRPr="003F4ABD">
                    <w:rPr>
                      <w:rFonts w:asciiTheme="minorHAnsi" w:hAnsiTheme="minorHAnsi" w:cs="Arial"/>
                      <w:b/>
                      <w:sz w:val="24"/>
                      <w:szCs w:val="24"/>
                    </w:rPr>
                    <w:t>Commercial Designation:</w:t>
                  </w:r>
                  <w:r>
                    <w:rPr>
                      <w:rStyle w:val="FootnoteReference"/>
                      <w:rFonts w:asciiTheme="minorHAnsi" w:hAnsiTheme="minorHAnsi" w:cs="Arial"/>
                      <w:b/>
                      <w:sz w:val="24"/>
                      <w:szCs w:val="24"/>
                    </w:rPr>
                    <w:footnoteReference w:id="3"/>
                  </w:r>
                </w:p>
                <w:p w14:paraId="51482BF4" w14:textId="77777777" w:rsidR="002E5A0B"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sidRPr="00151355">
                    <w:rPr>
                      <w:rFonts w:asciiTheme="minorHAnsi" w:hAnsiTheme="minorHAnsi" w:cs="Arial"/>
                      <w:sz w:val="24"/>
                      <w:szCs w:val="24"/>
                    </w:rPr>
                    <w:t>Commercial</w:t>
                  </w:r>
                </w:p>
                <w:p w14:paraId="58CB04AF"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Pr>
                      <w:rFonts w:asciiTheme="minorHAnsi" w:hAnsiTheme="minorHAnsi" w:cs="Arial"/>
                      <w:sz w:val="24"/>
                      <w:szCs w:val="24"/>
                    </w:rPr>
                    <w:t>Commercial Tourist</w:t>
                  </w:r>
                </w:p>
              </w:tc>
              <w:tc>
                <w:tcPr>
                  <w:tcW w:w="1260" w:type="dxa"/>
                </w:tcPr>
                <w:p w14:paraId="7F7F8DA1"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p>
                <w:p w14:paraId="5B695472" w14:textId="77777777" w:rsidR="002E5A0B"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sidRPr="00151355">
                    <w:rPr>
                      <w:rFonts w:asciiTheme="minorHAnsi" w:hAnsiTheme="minorHAnsi" w:cs="Arial"/>
                      <w:sz w:val="24"/>
                      <w:szCs w:val="24"/>
                    </w:rPr>
                    <w:t>C</w:t>
                  </w:r>
                </w:p>
                <w:p w14:paraId="72D97619"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Pr>
                      <w:rFonts w:asciiTheme="minorHAnsi" w:hAnsiTheme="minorHAnsi" w:cs="Arial"/>
                      <w:sz w:val="24"/>
                      <w:szCs w:val="24"/>
                    </w:rPr>
                    <w:t>CT</w:t>
                  </w:r>
                </w:p>
              </w:tc>
            </w:tr>
            <w:tr w:rsidR="002E5A0B" w:rsidRPr="00151355" w14:paraId="6D3A3C60" w14:textId="77777777" w:rsidTr="00A309E8">
              <w:tc>
                <w:tcPr>
                  <w:tcW w:w="6750" w:type="dxa"/>
                </w:tcPr>
                <w:p w14:paraId="2D99BFC1" w14:textId="77777777" w:rsidR="002E5A0B" w:rsidRPr="003F4ABD"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b/>
                      <w:sz w:val="24"/>
                      <w:szCs w:val="24"/>
                    </w:rPr>
                  </w:pPr>
                  <w:r w:rsidRPr="003F4ABD">
                    <w:rPr>
                      <w:rFonts w:asciiTheme="minorHAnsi" w:hAnsiTheme="minorHAnsi" w:cs="Arial"/>
                      <w:b/>
                      <w:sz w:val="24"/>
                      <w:szCs w:val="24"/>
                    </w:rPr>
                    <w:t>Community Services and Administrative Designations:</w:t>
                  </w:r>
                </w:p>
                <w:p w14:paraId="7E5E2B92"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sidRPr="00151355">
                    <w:rPr>
                      <w:rFonts w:asciiTheme="minorHAnsi" w:hAnsiTheme="minorHAnsi" w:cs="Arial"/>
                      <w:sz w:val="24"/>
                      <w:szCs w:val="24"/>
                    </w:rPr>
                    <w:t>Administrative, Cultural and Institutional</w:t>
                  </w:r>
                </w:p>
                <w:p w14:paraId="7DBA85C8" w14:textId="77777777" w:rsidR="002E5A0B" w:rsidRPr="00151355" w:rsidRDefault="002E5A0B" w:rsidP="002E5A0B">
                  <w:pPr>
                    <w:pStyle w:val="BodyText3"/>
                    <w:framePr w:hSpace="180" w:wrap="around" w:vAnchor="text" w:hAnchor="text" w:y="1"/>
                    <w:tabs>
                      <w:tab w:val="left" w:pos="1080"/>
                    </w:tabs>
                    <w:spacing w:before="120" w:after="0"/>
                    <w:suppressOverlap/>
                    <w:rPr>
                      <w:rFonts w:asciiTheme="minorHAnsi" w:hAnsiTheme="minorHAnsi" w:cs="Arial"/>
                      <w:sz w:val="24"/>
                      <w:szCs w:val="24"/>
                    </w:rPr>
                  </w:pPr>
                  <w:r w:rsidRPr="00151355">
                    <w:rPr>
                      <w:rFonts w:asciiTheme="minorHAnsi" w:hAnsiTheme="minorHAnsi" w:cs="Arial"/>
                      <w:sz w:val="24"/>
                      <w:szCs w:val="24"/>
                    </w:rPr>
                    <w:t>Park</w:t>
                  </w:r>
                  <w:r>
                    <w:rPr>
                      <w:rFonts w:asciiTheme="minorHAnsi" w:hAnsiTheme="minorHAnsi" w:cs="Arial"/>
                      <w:sz w:val="24"/>
                      <w:szCs w:val="24"/>
                    </w:rPr>
                    <w:t>, Recreation and Trails</w:t>
                  </w:r>
                </w:p>
                <w:p w14:paraId="77AB52B2"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sidRPr="00151355">
                    <w:rPr>
                      <w:rFonts w:asciiTheme="minorHAnsi" w:hAnsiTheme="minorHAnsi" w:cs="Arial"/>
                      <w:sz w:val="24"/>
                      <w:szCs w:val="24"/>
                    </w:rPr>
                    <w:t>Conservation Area</w:t>
                  </w:r>
                </w:p>
              </w:tc>
              <w:tc>
                <w:tcPr>
                  <w:tcW w:w="1260" w:type="dxa"/>
                </w:tcPr>
                <w:p w14:paraId="02907F6A" w14:textId="77777777" w:rsidR="002E5A0B"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p>
                <w:p w14:paraId="7C74A5A6"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sidRPr="00151355">
                    <w:rPr>
                      <w:rFonts w:asciiTheme="minorHAnsi" w:hAnsiTheme="minorHAnsi" w:cs="Arial"/>
                      <w:sz w:val="24"/>
                      <w:szCs w:val="24"/>
                    </w:rPr>
                    <w:t>AI</w:t>
                  </w:r>
                </w:p>
                <w:p w14:paraId="2203CE97"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sidRPr="00151355">
                    <w:rPr>
                      <w:rFonts w:asciiTheme="minorHAnsi" w:hAnsiTheme="minorHAnsi" w:cs="Arial"/>
                      <w:sz w:val="24"/>
                      <w:szCs w:val="24"/>
                    </w:rPr>
                    <w:t>P</w:t>
                  </w:r>
                  <w:r>
                    <w:rPr>
                      <w:rFonts w:asciiTheme="minorHAnsi" w:hAnsiTheme="minorHAnsi" w:cs="Arial"/>
                      <w:sz w:val="24"/>
                      <w:szCs w:val="24"/>
                    </w:rPr>
                    <w:t>R</w:t>
                  </w:r>
                  <w:r>
                    <w:rPr>
                      <w:rStyle w:val="FootnoteReference"/>
                      <w:rFonts w:asciiTheme="minorHAnsi" w:hAnsiTheme="minorHAnsi" w:cs="Arial"/>
                      <w:sz w:val="24"/>
                      <w:szCs w:val="24"/>
                    </w:rPr>
                    <w:footnoteReference w:id="4"/>
                  </w:r>
                </w:p>
                <w:p w14:paraId="07193606" w14:textId="77777777" w:rsidR="002E5A0B" w:rsidRPr="00151355"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sidRPr="00151355">
                    <w:rPr>
                      <w:rFonts w:asciiTheme="minorHAnsi" w:hAnsiTheme="minorHAnsi" w:cs="Arial"/>
                      <w:sz w:val="24"/>
                      <w:szCs w:val="24"/>
                    </w:rPr>
                    <w:t>CA</w:t>
                  </w:r>
                </w:p>
              </w:tc>
            </w:tr>
            <w:tr w:rsidR="002E5A0B" w:rsidRPr="00151355" w14:paraId="030E2E9B" w14:textId="77777777" w:rsidTr="00A309E8">
              <w:tc>
                <w:tcPr>
                  <w:tcW w:w="6750" w:type="dxa"/>
                </w:tcPr>
                <w:p w14:paraId="6E2B118E" w14:textId="77777777" w:rsidR="002E5A0B" w:rsidRPr="005C2C3C"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sidRPr="005C2C3C">
                    <w:rPr>
                      <w:rFonts w:asciiTheme="minorHAnsi" w:hAnsiTheme="minorHAnsi" w:cs="Arial"/>
                      <w:sz w:val="24"/>
                      <w:szCs w:val="24"/>
                    </w:rPr>
                    <w:t>Okanagan Basin Lakes</w:t>
                  </w:r>
                </w:p>
              </w:tc>
              <w:tc>
                <w:tcPr>
                  <w:tcW w:w="1260" w:type="dxa"/>
                </w:tcPr>
                <w:p w14:paraId="054D56F8" w14:textId="77777777" w:rsidR="002E5A0B" w:rsidRDefault="002E5A0B" w:rsidP="002E5A0B">
                  <w:pPr>
                    <w:pStyle w:val="BodyText3"/>
                    <w:framePr w:hSpace="180" w:wrap="around" w:vAnchor="text" w:hAnchor="text" w:y="1"/>
                    <w:tabs>
                      <w:tab w:val="left" w:pos="1080"/>
                      <w:tab w:val="left" w:pos="1440"/>
                    </w:tabs>
                    <w:spacing w:before="120" w:after="0"/>
                    <w:suppressOverlap/>
                    <w:rPr>
                      <w:rFonts w:asciiTheme="minorHAnsi" w:hAnsiTheme="minorHAnsi" w:cs="Arial"/>
                      <w:sz w:val="24"/>
                      <w:szCs w:val="24"/>
                    </w:rPr>
                  </w:pPr>
                  <w:r>
                    <w:rPr>
                      <w:rFonts w:asciiTheme="minorHAnsi" w:hAnsiTheme="minorHAnsi" w:cs="Arial"/>
                      <w:sz w:val="24"/>
                      <w:szCs w:val="24"/>
                    </w:rPr>
                    <w:t>BL</w:t>
                  </w:r>
                  <w:r>
                    <w:rPr>
                      <w:rStyle w:val="FootnoteReference"/>
                      <w:rFonts w:asciiTheme="minorHAnsi" w:hAnsiTheme="minorHAnsi" w:cs="Arial"/>
                      <w:sz w:val="24"/>
                      <w:szCs w:val="24"/>
                    </w:rPr>
                    <w:footnoteReference w:id="5"/>
                  </w:r>
                </w:p>
              </w:tc>
            </w:tr>
          </w:tbl>
          <w:p w14:paraId="5C26B7EB" w14:textId="16C582F7" w:rsidR="003139FD" w:rsidRDefault="003139FD" w:rsidP="00D63D78">
            <w:pPr>
              <w:spacing w:after="120"/>
              <w:jc w:val="both"/>
              <w:rPr>
                <w:sz w:val="24"/>
              </w:rPr>
            </w:pPr>
          </w:p>
          <w:p w14:paraId="5CDC1F50" w14:textId="77777777" w:rsidR="002E5A0B" w:rsidRPr="00151355" w:rsidRDefault="002E5A0B" w:rsidP="002E5A0B">
            <w:pPr>
              <w:pStyle w:val="BodyText3"/>
              <w:jc w:val="both"/>
              <w:rPr>
                <w:rFonts w:asciiTheme="minorHAnsi" w:hAnsiTheme="minorHAnsi" w:cs="Arial"/>
                <w:sz w:val="24"/>
                <w:szCs w:val="24"/>
              </w:rPr>
            </w:pPr>
            <w:r w:rsidRPr="00151355">
              <w:rPr>
                <w:rFonts w:asciiTheme="minorHAnsi" w:hAnsiTheme="minorHAnsi" w:cs="Arial"/>
                <w:sz w:val="24"/>
                <w:szCs w:val="24"/>
              </w:rPr>
              <w:t xml:space="preserve">The general types of uses encouraged in each land use designation are explained in subsequent sections of this Bylaw.  </w:t>
            </w:r>
          </w:p>
          <w:p w14:paraId="323DF34E" w14:textId="77777777" w:rsidR="002E5A0B" w:rsidRDefault="002E5A0B" w:rsidP="00D63D78">
            <w:pPr>
              <w:spacing w:after="120"/>
              <w:jc w:val="both"/>
              <w:rPr>
                <w:sz w:val="24"/>
              </w:rPr>
            </w:pPr>
          </w:p>
          <w:p w14:paraId="2A10B754" w14:textId="546A8D8F" w:rsidR="002E5A0B" w:rsidRPr="007B5431" w:rsidRDefault="002E5A0B" w:rsidP="00D63D78">
            <w:pPr>
              <w:spacing w:after="120"/>
              <w:jc w:val="both"/>
              <w:rPr>
                <w:sz w:val="24"/>
              </w:rPr>
            </w:pPr>
            <w:r w:rsidRPr="00151355">
              <w:rPr>
                <w:rFonts w:cs="Arial"/>
                <w:sz w:val="24"/>
                <w:szCs w:val="24"/>
              </w:rPr>
              <w:lastRenderedPageBreak/>
              <w:t>Regional Board recognizes that some existing land uses do not conform to the designations shown on the Official Community Plan Maps. The intent of the Regional Board is not to change the uses of this land in the immediate future but to illustrate the preferred pattern of land use as redevelopment occurs while this Plan is in force.</w:t>
            </w:r>
          </w:p>
        </w:tc>
        <w:tc>
          <w:tcPr>
            <w:tcW w:w="10795" w:type="dxa"/>
          </w:tcPr>
          <w:p w14:paraId="3127F7DD" w14:textId="07927ABC" w:rsidR="00E03C8E" w:rsidRPr="00E03C8E" w:rsidRDefault="002E5A0B" w:rsidP="00E03C8E">
            <w:pPr>
              <w:keepNext/>
              <w:tabs>
                <w:tab w:val="num" w:pos="720"/>
              </w:tabs>
              <w:spacing w:after="120"/>
              <w:outlineLvl w:val="0"/>
              <w:rPr>
                <w:rFonts w:ascii="Calibri" w:eastAsia="Times New Roman" w:hAnsi="Calibri" w:cs="Calibri"/>
                <w:b/>
                <w:bCs/>
                <w:kern w:val="32"/>
                <w:sz w:val="40"/>
                <w:szCs w:val="40"/>
              </w:rPr>
            </w:pPr>
            <w:bookmarkStart w:id="4" w:name="_Toc132709430"/>
            <w:r>
              <w:rPr>
                <w:rFonts w:ascii="Calibri" w:eastAsia="Times New Roman" w:hAnsi="Calibri" w:cs="Calibri"/>
                <w:b/>
                <w:bCs/>
                <w:kern w:val="32"/>
                <w:sz w:val="40"/>
                <w:szCs w:val="40"/>
              </w:rPr>
              <w:lastRenderedPageBreak/>
              <w:t xml:space="preserve">4.0    </w:t>
            </w:r>
            <w:r w:rsidR="00E03C8E" w:rsidRPr="00E03C8E">
              <w:rPr>
                <w:rFonts w:ascii="Calibri" w:eastAsia="Times New Roman" w:hAnsi="Calibri" w:cs="Calibri"/>
                <w:b/>
                <w:bCs/>
                <w:kern w:val="32"/>
                <w:sz w:val="40"/>
                <w:szCs w:val="40"/>
              </w:rPr>
              <w:t>OFFICIAL COMMUNITY PLAN DESIGNATIONS</w:t>
            </w:r>
            <w:bookmarkEnd w:id="4"/>
            <w:r w:rsidR="00E03C8E" w:rsidRPr="00E03C8E">
              <w:rPr>
                <w:rFonts w:ascii="Calibri" w:eastAsia="Times New Roman" w:hAnsi="Calibri" w:cs="Calibri"/>
                <w:b/>
                <w:bCs/>
                <w:kern w:val="32"/>
                <w:sz w:val="40"/>
                <w:szCs w:val="40"/>
              </w:rPr>
              <w:t xml:space="preserve"> </w:t>
            </w:r>
          </w:p>
          <w:p w14:paraId="655C96F3" w14:textId="77777777" w:rsidR="00E03C8E" w:rsidRPr="00E03C8E" w:rsidRDefault="00E03C8E" w:rsidP="00E03C8E">
            <w:pPr>
              <w:pBdr>
                <w:top w:val="single" w:sz="4" w:space="1" w:color="auto"/>
              </w:pBdr>
              <w:rPr>
                <w:rFonts w:ascii="Calibri" w:eastAsia="Times New Roman" w:hAnsi="Calibri" w:cs="Calibri"/>
                <w:sz w:val="24"/>
                <w:szCs w:val="24"/>
              </w:rPr>
            </w:pPr>
          </w:p>
          <w:p w14:paraId="2C17D4ED" w14:textId="77777777" w:rsidR="00E03C8E" w:rsidRPr="00E03C8E" w:rsidRDefault="00E03C8E" w:rsidP="00E03C8E">
            <w:pPr>
              <w:spacing w:after="120"/>
              <w:ind w:left="709"/>
              <w:rPr>
                <w:rFonts w:ascii="Calibri" w:eastAsia="Times New Roman" w:hAnsi="Calibri" w:cs="Calibri"/>
                <w:sz w:val="24"/>
                <w:szCs w:val="24"/>
              </w:rPr>
            </w:pPr>
            <w:r w:rsidRPr="00E03C8E">
              <w:rPr>
                <w:rFonts w:ascii="Calibri" w:eastAsia="Times New Roman" w:hAnsi="Calibri" w:cs="Calibri"/>
                <w:sz w:val="24"/>
                <w:szCs w:val="24"/>
              </w:rPr>
              <w:t>The future use and development of land within Electoral Area “E” must be consistent with the land use designations illustrated on Schedule ‘B’ (Official Community Plan Map).</w:t>
            </w:r>
            <w:r w:rsidRPr="00E03C8E">
              <w:rPr>
                <w:rFonts w:ascii="Calibri" w:eastAsia="Times New Roman" w:hAnsi="Calibri" w:cs="Calibri"/>
                <w:i/>
                <w:sz w:val="24"/>
                <w:szCs w:val="24"/>
              </w:rPr>
              <w:t xml:space="preserve"> </w:t>
            </w:r>
          </w:p>
          <w:tbl>
            <w:tblPr>
              <w:tblW w:w="10503" w:type="dxa"/>
              <w:tblInd w:w="675" w:type="dxa"/>
              <w:tblLook w:val="01E0" w:firstRow="1" w:lastRow="1" w:firstColumn="1" w:lastColumn="1" w:noHBand="0" w:noVBand="0"/>
            </w:tblPr>
            <w:tblGrid>
              <w:gridCol w:w="7547"/>
              <w:gridCol w:w="643"/>
              <w:gridCol w:w="2313"/>
            </w:tblGrid>
            <w:tr w:rsidR="00E03C8E" w:rsidRPr="00E03C8E" w14:paraId="0837EEFD" w14:textId="77777777" w:rsidTr="00A309E8">
              <w:trPr>
                <w:gridAfter w:val="1"/>
                <w:wAfter w:w="2313" w:type="dxa"/>
                <w:trHeight w:val="342"/>
              </w:trPr>
              <w:tc>
                <w:tcPr>
                  <w:tcW w:w="8190" w:type="dxa"/>
                  <w:gridSpan w:val="2"/>
                  <w:vAlign w:val="center"/>
                </w:tcPr>
                <w:p w14:paraId="29504A1C"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b/>
                      <w:sz w:val="24"/>
                      <w:szCs w:val="24"/>
                    </w:rPr>
                    <w:t>Resource Area Designations</w:t>
                  </w:r>
                </w:p>
              </w:tc>
            </w:tr>
            <w:tr w:rsidR="00E03C8E" w:rsidRPr="00E03C8E" w14:paraId="2C904C4C" w14:textId="77777777" w:rsidTr="00A309E8">
              <w:trPr>
                <w:trHeight w:val="342"/>
              </w:trPr>
              <w:tc>
                <w:tcPr>
                  <w:tcW w:w="7547" w:type="dxa"/>
                  <w:vAlign w:val="center"/>
                </w:tcPr>
                <w:p w14:paraId="64D81914"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Resource Area</w:t>
                  </w:r>
                </w:p>
              </w:tc>
              <w:tc>
                <w:tcPr>
                  <w:tcW w:w="2956" w:type="dxa"/>
                  <w:gridSpan w:val="2"/>
                  <w:vAlign w:val="center"/>
                </w:tcPr>
                <w:p w14:paraId="514704CF"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RA</w:t>
                  </w:r>
                </w:p>
              </w:tc>
            </w:tr>
            <w:tr w:rsidR="00E03C8E" w:rsidRPr="00E03C8E" w14:paraId="3648788C" w14:textId="77777777" w:rsidTr="00A309E8">
              <w:trPr>
                <w:trHeight w:val="342"/>
              </w:trPr>
              <w:tc>
                <w:tcPr>
                  <w:tcW w:w="7547" w:type="dxa"/>
                  <w:vAlign w:val="center"/>
                </w:tcPr>
                <w:p w14:paraId="36CBC3F2"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b/>
                      <w:sz w:val="24"/>
                      <w:szCs w:val="24"/>
                    </w:rPr>
                  </w:pPr>
                  <w:r w:rsidRPr="00E03C8E">
                    <w:rPr>
                      <w:rFonts w:ascii="Calibri" w:eastAsia="Times New Roman" w:hAnsi="Calibri" w:cs="Calibri"/>
                      <w:b/>
                      <w:sz w:val="24"/>
                      <w:szCs w:val="24"/>
                    </w:rPr>
                    <w:t>Agricultural Designations</w:t>
                  </w:r>
                </w:p>
              </w:tc>
              <w:tc>
                <w:tcPr>
                  <w:tcW w:w="2956" w:type="dxa"/>
                  <w:gridSpan w:val="2"/>
                  <w:vAlign w:val="center"/>
                </w:tcPr>
                <w:p w14:paraId="4228E791"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p>
              </w:tc>
            </w:tr>
            <w:tr w:rsidR="00E03C8E" w:rsidRPr="00E03C8E" w14:paraId="2049B653" w14:textId="77777777" w:rsidTr="00A309E8">
              <w:trPr>
                <w:trHeight w:val="342"/>
              </w:trPr>
              <w:tc>
                <w:tcPr>
                  <w:tcW w:w="7547" w:type="dxa"/>
                  <w:vAlign w:val="center"/>
                </w:tcPr>
                <w:p w14:paraId="154568A8"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Agriculture</w:t>
                  </w:r>
                </w:p>
              </w:tc>
              <w:tc>
                <w:tcPr>
                  <w:tcW w:w="2956" w:type="dxa"/>
                  <w:gridSpan w:val="2"/>
                  <w:vAlign w:val="center"/>
                </w:tcPr>
                <w:p w14:paraId="22CCA7AF"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AG</w:t>
                  </w:r>
                </w:p>
              </w:tc>
            </w:tr>
            <w:tr w:rsidR="00E03C8E" w:rsidRPr="00E03C8E" w14:paraId="198CEDC6" w14:textId="77777777" w:rsidTr="00A309E8">
              <w:trPr>
                <w:trHeight w:val="342"/>
              </w:trPr>
              <w:tc>
                <w:tcPr>
                  <w:tcW w:w="7547" w:type="dxa"/>
                  <w:vAlign w:val="center"/>
                </w:tcPr>
                <w:p w14:paraId="46E44826"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b/>
                      <w:sz w:val="24"/>
                      <w:szCs w:val="24"/>
                    </w:rPr>
                  </w:pPr>
                  <w:r w:rsidRPr="00E03C8E">
                    <w:rPr>
                      <w:rFonts w:ascii="Calibri" w:eastAsia="Times New Roman" w:hAnsi="Calibri" w:cs="Calibri"/>
                      <w:b/>
                      <w:sz w:val="24"/>
                      <w:szCs w:val="24"/>
                    </w:rPr>
                    <w:t>Rural Holdings Designations</w:t>
                  </w:r>
                </w:p>
              </w:tc>
              <w:tc>
                <w:tcPr>
                  <w:tcW w:w="2956" w:type="dxa"/>
                  <w:gridSpan w:val="2"/>
                  <w:vAlign w:val="center"/>
                </w:tcPr>
                <w:p w14:paraId="3EB0A3E9"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p>
              </w:tc>
            </w:tr>
            <w:tr w:rsidR="00E03C8E" w:rsidRPr="00E03C8E" w14:paraId="360DAFEB" w14:textId="77777777" w:rsidTr="00A309E8">
              <w:trPr>
                <w:trHeight w:val="342"/>
              </w:trPr>
              <w:tc>
                <w:tcPr>
                  <w:tcW w:w="7547" w:type="dxa"/>
                  <w:vAlign w:val="center"/>
                </w:tcPr>
                <w:p w14:paraId="4E8A8D63"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Large Holdings</w:t>
                  </w:r>
                </w:p>
              </w:tc>
              <w:tc>
                <w:tcPr>
                  <w:tcW w:w="2956" w:type="dxa"/>
                  <w:gridSpan w:val="2"/>
                  <w:vAlign w:val="center"/>
                </w:tcPr>
                <w:p w14:paraId="345EDB3E"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LH</w:t>
                  </w:r>
                </w:p>
              </w:tc>
            </w:tr>
            <w:tr w:rsidR="00E03C8E" w:rsidRPr="00E03C8E" w14:paraId="3282FB17" w14:textId="77777777" w:rsidTr="00A309E8">
              <w:trPr>
                <w:trHeight w:val="342"/>
              </w:trPr>
              <w:tc>
                <w:tcPr>
                  <w:tcW w:w="7547" w:type="dxa"/>
                  <w:vAlign w:val="center"/>
                </w:tcPr>
                <w:p w14:paraId="46228E68"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Small Holdings</w:t>
                  </w:r>
                </w:p>
              </w:tc>
              <w:tc>
                <w:tcPr>
                  <w:tcW w:w="2956" w:type="dxa"/>
                  <w:gridSpan w:val="2"/>
                  <w:vAlign w:val="center"/>
                </w:tcPr>
                <w:p w14:paraId="36BE02EC"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SH</w:t>
                  </w:r>
                </w:p>
              </w:tc>
            </w:tr>
            <w:tr w:rsidR="00E03C8E" w:rsidRPr="00E03C8E" w14:paraId="7B994867" w14:textId="77777777" w:rsidTr="00A309E8">
              <w:trPr>
                <w:trHeight w:val="342"/>
              </w:trPr>
              <w:tc>
                <w:tcPr>
                  <w:tcW w:w="10503" w:type="dxa"/>
                  <w:gridSpan w:val="3"/>
                  <w:vAlign w:val="center"/>
                </w:tcPr>
                <w:p w14:paraId="65E775A6"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b/>
                      <w:sz w:val="24"/>
                      <w:szCs w:val="24"/>
                    </w:rPr>
                    <w:t>Residential Designations</w:t>
                  </w:r>
                </w:p>
              </w:tc>
            </w:tr>
            <w:tr w:rsidR="00E03C8E" w:rsidRPr="00E03C8E" w14:paraId="39A59F15" w14:textId="77777777" w:rsidTr="00A309E8">
              <w:trPr>
                <w:trHeight w:val="342"/>
              </w:trPr>
              <w:tc>
                <w:tcPr>
                  <w:tcW w:w="7547" w:type="dxa"/>
                  <w:vAlign w:val="center"/>
                </w:tcPr>
                <w:p w14:paraId="427B9539"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Low Density Residential</w:t>
                  </w:r>
                </w:p>
              </w:tc>
              <w:tc>
                <w:tcPr>
                  <w:tcW w:w="2956" w:type="dxa"/>
                  <w:gridSpan w:val="2"/>
                  <w:vAlign w:val="center"/>
                </w:tcPr>
                <w:p w14:paraId="1A1884A6"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LR</w:t>
                  </w:r>
                </w:p>
              </w:tc>
            </w:tr>
            <w:tr w:rsidR="00E03C8E" w:rsidRPr="00E03C8E" w14:paraId="140A9192" w14:textId="77777777" w:rsidTr="00A309E8">
              <w:trPr>
                <w:trHeight w:val="342"/>
              </w:trPr>
              <w:tc>
                <w:tcPr>
                  <w:tcW w:w="7547" w:type="dxa"/>
                  <w:vAlign w:val="center"/>
                </w:tcPr>
                <w:p w14:paraId="21D4CD1C"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Medium Density Residential</w:t>
                  </w:r>
                </w:p>
              </w:tc>
              <w:tc>
                <w:tcPr>
                  <w:tcW w:w="2956" w:type="dxa"/>
                  <w:gridSpan w:val="2"/>
                  <w:vAlign w:val="center"/>
                </w:tcPr>
                <w:p w14:paraId="7BCD74E6"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MR</w:t>
                  </w:r>
                </w:p>
              </w:tc>
            </w:tr>
            <w:tr w:rsidR="00E03C8E" w:rsidRPr="00E03C8E" w14:paraId="2AB3A4DB" w14:textId="77777777" w:rsidTr="00A309E8">
              <w:trPr>
                <w:trHeight w:val="342"/>
              </w:trPr>
              <w:tc>
                <w:tcPr>
                  <w:tcW w:w="7547" w:type="dxa"/>
                  <w:vAlign w:val="center"/>
                </w:tcPr>
                <w:p w14:paraId="747F44CF"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b/>
                      <w:bCs/>
                      <w:sz w:val="24"/>
                      <w:szCs w:val="24"/>
                    </w:rPr>
                  </w:pPr>
                  <w:r w:rsidRPr="00E03C8E">
                    <w:rPr>
                      <w:rFonts w:ascii="Calibri" w:eastAsia="Times New Roman" w:hAnsi="Calibri" w:cs="Calibri"/>
                      <w:b/>
                      <w:bCs/>
                      <w:sz w:val="24"/>
                      <w:szCs w:val="24"/>
                    </w:rPr>
                    <w:t>Village Centre Designations</w:t>
                  </w:r>
                </w:p>
              </w:tc>
              <w:tc>
                <w:tcPr>
                  <w:tcW w:w="2956" w:type="dxa"/>
                  <w:gridSpan w:val="2"/>
                  <w:vAlign w:val="center"/>
                </w:tcPr>
                <w:p w14:paraId="517FB0EF"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p>
              </w:tc>
            </w:tr>
            <w:tr w:rsidR="00E03C8E" w:rsidRPr="00E03C8E" w14:paraId="2F2CAC7F" w14:textId="77777777" w:rsidTr="00A309E8">
              <w:trPr>
                <w:trHeight w:val="342"/>
              </w:trPr>
              <w:tc>
                <w:tcPr>
                  <w:tcW w:w="7547" w:type="dxa"/>
                  <w:vAlign w:val="center"/>
                </w:tcPr>
                <w:p w14:paraId="48C82BD7"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Naramata Village Centre</w:t>
                  </w:r>
                </w:p>
              </w:tc>
              <w:tc>
                <w:tcPr>
                  <w:tcW w:w="2956" w:type="dxa"/>
                  <w:gridSpan w:val="2"/>
                  <w:vAlign w:val="center"/>
                </w:tcPr>
                <w:p w14:paraId="4246BF7B"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NVC</w:t>
                  </w:r>
                </w:p>
              </w:tc>
            </w:tr>
            <w:tr w:rsidR="00E03C8E" w:rsidRPr="00E03C8E" w14:paraId="7A5F57DA" w14:textId="77777777" w:rsidTr="00A309E8">
              <w:trPr>
                <w:trHeight w:val="342"/>
              </w:trPr>
              <w:tc>
                <w:tcPr>
                  <w:tcW w:w="7547" w:type="dxa"/>
                  <w:vAlign w:val="center"/>
                </w:tcPr>
                <w:p w14:paraId="5FE263AB"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b/>
                      <w:sz w:val="24"/>
                      <w:szCs w:val="24"/>
                    </w:rPr>
                    <w:t>Commercial Designations</w:t>
                  </w:r>
                </w:p>
              </w:tc>
              <w:tc>
                <w:tcPr>
                  <w:tcW w:w="2956" w:type="dxa"/>
                  <w:gridSpan w:val="2"/>
                  <w:vAlign w:val="center"/>
                </w:tcPr>
                <w:p w14:paraId="0B1687AB"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p>
              </w:tc>
            </w:tr>
            <w:tr w:rsidR="00E03C8E" w:rsidRPr="00E03C8E" w14:paraId="37386A57" w14:textId="77777777" w:rsidTr="00A309E8">
              <w:trPr>
                <w:trHeight w:val="342"/>
              </w:trPr>
              <w:tc>
                <w:tcPr>
                  <w:tcW w:w="7547" w:type="dxa"/>
                  <w:vAlign w:val="center"/>
                </w:tcPr>
                <w:p w14:paraId="36BA30E5"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Commercial</w:t>
                  </w:r>
                </w:p>
              </w:tc>
              <w:tc>
                <w:tcPr>
                  <w:tcW w:w="2956" w:type="dxa"/>
                  <w:gridSpan w:val="2"/>
                  <w:vAlign w:val="center"/>
                </w:tcPr>
                <w:p w14:paraId="1FF28DD8"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C</w:t>
                  </w:r>
                </w:p>
              </w:tc>
            </w:tr>
            <w:tr w:rsidR="00E03C8E" w:rsidRPr="00E03C8E" w14:paraId="68310749" w14:textId="77777777" w:rsidTr="00A309E8">
              <w:trPr>
                <w:trHeight w:val="342"/>
              </w:trPr>
              <w:tc>
                <w:tcPr>
                  <w:tcW w:w="7547" w:type="dxa"/>
                  <w:vAlign w:val="center"/>
                </w:tcPr>
                <w:p w14:paraId="0A546167"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Commercial Tourist</w:t>
                  </w:r>
                </w:p>
              </w:tc>
              <w:tc>
                <w:tcPr>
                  <w:tcW w:w="2956" w:type="dxa"/>
                  <w:gridSpan w:val="2"/>
                  <w:vAlign w:val="center"/>
                </w:tcPr>
                <w:p w14:paraId="62295F11"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CT</w:t>
                  </w:r>
                </w:p>
              </w:tc>
            </w:tr>
            <w:tr w:rsidR="00E03C8E" w:rsidRPr="00E03C8E" w14:paraId="355E90D8" w14:textId="77777777" w:rsidTr="00A309E8">
              <w:trPr>
                <w:trHeight w:val="342"/>
              </w:trPr>
              <w:tc>
                <w:tcPr>
                  <w:tcW w:w="10503" w:type="dxa"/>
                  <w:gridSpan w:val="3"/>
                  <w:vAlign w:val="center"/>
                </w:tcPr>
                <w:p w14:paraId="3BF15BE1"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b/>
                      <w:sz w:val="24"/>
                      <w:szCs w:val="24"/>
                    </w:rPr>
                    <w:t>Administrative, Cultural and Institutional Designations</w:t>
                  </w:r>
                </w:p>
              </w:tc>
            </w:tr>
            <w:tr w:rsidR="00E03C8E" w:rsidRPr="00E03C8E" w14:paraId="63DC33E8" w14:textId="77777777" w:rsidTr="00A309E8">
              <w:trPr>
                <w:trHeight w:val="342"/>
              </w:trPr>
              <w:tc>
                <w:tcPr>
                  <w:tcW w:w="7547" w:type="dxa"/>
                  <w:vAlign w:val="center"/>
                </w:tcPr>
                <w:p w14:paraId="07E77A9A"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Administrative, Cultural and Institutional</w:t>
                  </w:r>
                </w:p>
              </w:tc>
              <w:tc>
                <w:tcPr>
                  <w:tcW w:w="2956" w:type="dxa"/>
                  <w:gridSpan w:val="2"/>
                  <w:vAlign w:val="center"/>
                </w:tcPr>
                <w:p w14:paraId="56570809"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AI</w:t>
                  </w:r>
                </w:p>
              </w:tc>
            </w:tr>
            <w:tr w:rsidR="00E03C8E" w:rsidRPr="00E03C8E" w14:paraId="2A675644" w14:textId="77777777" w:rsidTr="00A309E8">
              <w:trPr>
                <w:trHeight w:val="342"/>
              </w:trPr>
              <w:tc>
                <w:tcPr>
                  <w:tcW w:w="7547" w:type="dxa"/>
                  <w:vAlign w:val="center"/>
                </w:tcPr>
                <w:p w14:paraId="11C0480A"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b/>
                      <w:sz w:val="24"/>
                      <w:szCs w:val="24"/>
                    </w:rPr>
                  </w:pPr>
                  <w:r w:rsidRPr="00E03C8E">
                    <w:rPr>
                      <w:rFonts w:ascii="Calibri" w:eastAsia="Times New Roman" w:hAnsi="Calibri" w:cs="Calibri"/>
                      <w:b/>
                      <w:sz w:val="24"/>
                      <w:szCs w:val="24"/>
                    </w:rPr>
                    <w:t>Parks, Recreation and Trails Designations</w:t>
                  </w:r>
                </w:p>
              </w:tc>
              <w:tc>
                <w:tcPr>
                  <w:tcW w:w="2956" w:type="dxa"/>
                  <w:gridSpan w:val="2"/>
                  <w:vAlign w:val="center"/>
                </w:tcPr>
                <w:p w14:paraId="18986BAC"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p>
              </w:tc>
            </w:tr>
            <w:tr w:rsidR="00E03C8E" w:rsidRPr="00E03C8E" w14:paraId="4BB8E11B" w14:textId="77777777" w:rsidTr="00A309E8">
              <w:trPr>
                <w:trHeight w:val="342"/>
              </w:trPr>
              <w:tc>
                <w:tcPr>
                  <w:tcW w:w="7547" w:type="dxa"/>
                  <w:vAlign w:val="center"/>
                </w:tcPr>
                <w:p w14:paraId="59652BB2"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Parks, Recreation and Trails</w:t>
                  </w:r>
                </w:p>
              </w:tc>
              <w:tc>
                <w:tcPr>
                  <w:tcW w:w="2956" w:type="dxa"/>
                  <w:gridSpan w:val="2"/>
                  <w:vAlign w:val="center"/>
                </w:tcPr>
                <w:p w14:paraId="194A1FF6"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P</w:t>
                  </w:r>
                </w:p>
              </w:tc>
            </w:tr>
            <w:tr w:rsidR="00E03C8E" w:rsidRPr="00E03C8E" w14:paraId="391592B6" w14:textId="77777777" w:rsidTr="00A309E8">
              <w:trPr>
                <w:trHeight w:val="342"/>
              </w:trPr>
              <w:tc>
                <w:tcPr>
                  <w:tcW w:w="7547" w:type="dxa"/>
                  <w:vAlign w:val="center"/>
                </w:tcPr>
                <w:p w14:paraId="0EA0A041" w14:textId="77777777" w:rsidR="00E03C8E" w:rsidRPr="00E03C8E" w:rsidRDefault="00E03C8E" w:rsidP="002E5A0B">
                  <w:pPr>
                    <w:framePr w:hSpace="180" w:wrap="around" w:vAnchor="text" w:hAnchor="text" w:y="1"/>
                    <w:tabs>
                      <w:tab w:val="left" w:pos="1080"/>
                    </w:tabs>
                    <w:spacing w:before="50" w:after="50" w:line="240" w:lineRule="auto"/>
                    <w:suppressOverlap/>
                    <w:rPr>
                      <w:rFonts w:ascii="Calibri" w:eastAsia="Times New Roman" w:hAnsi="Calibri" w:cs="Calibri"/>
                      <w:b/>
                      <w:sz w:val="24"/>
                      <w:szCs w:val="24"/>
                    </w:rPr>
                  </w:pPr>
                  <w:r w:rsidRPr="00E03C8E">
                    <w:rPr>
                      <w:rFonts w:ascii="Calibri" w:eastAsia="Times New Roman" w:hAnsi="Calibri" w:cs="Calibri"/>
                      <w:b/>
                      <w:sz w:val="24"/>
                      <w:szCs w:val="24"/>
                    </w:rPr>
                    <w:t>Natural Environment and Conservation Designations</w:t>
                  </w:r>
                </w:p>
              </w:tc>
              <w:tc>
                <w:tcPr>
                  <w:tcW w:w="2956" w:type="dxa"/>
                  <w:gridSpan w:val="2"/>
                  <w:vAlign w:val="center"/>
                </w:tcPr>
                <w:p w14:paraId="4330901D"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p>
              </w:tc>
            </w:tr>
            <w:tr w:rsidR="00E03C8E" w:rsidRPr="00E03C8E" w14:paraId="059013AF" w14:textId="77777777" w:rsidTr="00A309E8">
              <w:trPr>
                <w:trHeight w:val="342"/>
              </w:trPr>
              <w:tc>
                <w:tcPr>
                  <w:tcW w:w="7547" w:type="dxa"/>
                  <w:vAlign w:val="center"/>
                </w:tcPr>
                <w:p w14:paraId="0BAA125B"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Conservation Area</w:t>
                  </w:r>
                </w:p>
              </w:tc>
              <w:tc>
                <w:tcPr>
                  <w:tcW w:w="2956" w:type="dxa"/>
                  <w:gridSpan w:val="2"/>
                  <w:vAlign w:val="center"/>
                </w:tcPr>
                <w:p w14:paraId="168EF66B"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CA</w:t>
                  </w:r>
                </w:p>
              </w:tc>
            </w:tr>
            <w:tr w:rsidR="00E03C8E" w:rsidRPr="00E03C8E" w14:paraId="4466654B" w14:textId="77777777" w:rsidTr="00A309E8">
              <w:trPr>
                <w:trHeight w:val="342"/>
              </w:trPr>
              <w:tc>
                <w:tcPr>
                  <w:tcW w:w="7547" w:type="dxa"/>
                  <w:vAlign w:val="center"/>
                </w:tcPr>
                <w:p w14:paraId="034FC585"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MS Mincho" w:hAnsi="Calibri" w:cs="Calibri"/>
                      <w:sz w:val="24"/>
                      <w:szCs w:val="24"/>
                      <w:lang w:val="en-US"/>
                    </w:rPr>
                    <w:t>Okanagan Basin Lakes</w:t>
                  </w:r>
                </w:p>
              </w:tc>
              <w:tc>
                <w:tcPr>
                  <w:tcW w:w="2956" w:type="dxa"/>
                  <w:gridSpan w:val="2"/>
                  <w:vAlign w:val="center"/>
                </w:tcPr>
                <w:p w14:paraId="2659217C" w14:textId="77777777" w:rsidR="00E03C8E" w:rsidRPr="00E03C8E" w:rsidRDefault="00E03C8E" w:rsidP="002E5A0B">
                  <w:pPr>
                    <w:framePr w:hSpace="180" w:wrap="around" w:vAnchor="text" w:hAnchor="text" w:y="1"/>
                    <w:tabs>
                      <w:tab w:val="left" w:pos="1080"/>
                      <w:tab w:val="left" w:pos="1440"/>
                    </w:tabs>
                    <w:spacing w:before="50" w:after="50" w:line="240" w:lineRule="auto"/>
                    <w:suppressOverlap/>
                    <w:rPr>
                      <w:rFonts w:ascii="Calibri" w:eastAsia="Times New Roman" w:hAnsi="Calibri" w:cs="Calibri"/>
                      <w:sz w:val="24"/>
                      <w:szCs w:val="24"/>
                    </w:rPr>
                  </w:pPr>
                  <w:r w:rsidRPr="00E03C8E">
                    <w:rPr>
                      <w:rFonts w:ascii="Calibri" w:eastAsia="Times New Roman" w:hAnsi="Calibri" w:cs="Calibri"/>
                      <w:sz w:val="24"/>
                      <w:szCs w:val="24"/>
                    </w:rPr>
                    <w:t>BL</w:t>
                  </w:r>
                </w:p>
              </w:tc>
            </w:tr>
          </w:tbl>
          <w:p w14:paraId="2748D786" w14:textId="77777777" w:rsidR="00E03C8E" w:rsidRPr="00E03C8E" w:rsidRDefault="00E03C8E" w:rsidP="00E03C8E">
            <w:pPr>
              <w:spacing w:before="240"/>
              <w:ind w:left="709"/>
              <w:rPr>
                <w:rFonts w:ascii="Calibri" w:eastAsia="Times New Roman" w:hAnsi="Calibri" w:cs="Calibri"/>
                <w:sz w:val="24"/>
                <w:szCs w:val="24"/>
              </w:rPr>
            </w:pPr>
            <w:r w:rsidRPr="00E03C8E">
              <w:rPr>
                <w:rFonts w:ascii="Calibri" w:eastAsia="Times New Roman" w:hAnsi="Calibri" w:cs="Calibri"/>
                <w:sz w:val="24"/>
                <w:szCs w:val="24"/>
              </w:rPr>
              <w:lastRenderedPageBreak/>
              <w:t xml:space="preserve">The general types of uses encouraged in each land use designation are explained in subsequent sections of this Bylaw.  </w:t>
            </w:r>
          </w:p>
          <w:p w14:paraId="3080EB06" w14:textId="77777777" w:rsidR="00E03C8E" w:rsidRPr="00E03C8E" w:rsidRDefault="00E03C8E" w:rsidP="00E03C8E">
            <w:pPr>
              <w:spacing w:before="120"/>
              <w:ind w:left="709"/>
              <w:rPr>
                <w:rFonts w:ascii="Calibri" w:eastAsia="Times New Roman" w:hAnsi="Calibri" w:cs="Calibri"/>
                <w:sz w:val="24"/>
                <w:szCs w:val="24"/>
              </w:rPr>
            </w:pPr>
            <w:r w:rsidRPr="00E03C8E">
              <w:rPr>
                <w:rFonts w:ascii="Calibri" w:eastAsia="Times New Roman" w:hAnsi="Calibri" w:cs="Calibri"/>
                <w:sz w:val="24"/>
                <w:szCs w:val="24"/>
              </w:rPr>
              <w:t>The Regional Board recognizes that some existing land uses do not conform to the designations shown on Official Community Plan maps. The intent of the Regional Board is not to change the uses of this land in the immediate future but to illustrate the preferred pattern of land use as redevelopment occurs while this Plan is in force.</w:t>
            </w:r>
          </w:p>
          <w:p w14:paraId="5D1FE714" w14:textId="77777777" w:rsidR="003139FD" w:rsidRPr="001367EE" w:rsidRDefault="003139FD" w:rsidP="00F12722">
            <w:pPr>
              <w:spacing w:before="120"/>
              <w:ind w:left="709"/>
              <w:rPr>
                <w:rFonts w:ascii="Calibri" w:hAnsi="Calibri" w:cs="Calibri"/>
                <w:sz w:val="24"/>
                <w:szCs w:val="24"/>
              </w:rPr>
            </w:pPr>
          </w:p>
        </w:tc>
      </w:tr>
      <w:tr w:rsidR="003139FD" w:rsidRPr="00AB49BC" w14:paraId="76A42ED5" w14:textId="77777777" w:rsidTr="00F25AA3">
        <w:tc>
          <w:tcPr>
            <w:tcW w:w="10795" w:type="dxa"/>
          </w:tcPr>
          <w:p w14:paraId="0A5F5EAA" w14:textId="77777777" w:rsidR="003139FD" w:rsidRPr="00E271B0" w:rsidRDefault="003139FD" w:rsidP="00F25AA3">
            <w:pPr>
              <w:keepLines/>
              <w:spacing w:before="120" w:after="120"/>
              <w:ind w:left="443" w:hanging="443"/>
              <w:rPr>
                <w:sz w:val="24"/>
                <w:szCs w:val="24"/>
              </w:rPr>
            </w:pPr>
          </w:p>
        </w:tc>
        <w:tc>
          <w:tcPr>
            <w:tcW w:w="10795" w:type="dxa"/>
          </w:tcPr>
          <w:p w14:paraId="4DB011B5" w14:textId="52A0DE74" w:rsidR="001367EE" w:rsidRPr="001367EE" w:rsidRDefault="001367EE" w:rsidP="00F12722">
            <w:pPr>
              <w:spacing w:before="120"/>
              <w:ind w:left="720"/>
              <w:rPr>
                <w:rFonts w:ascii="Calibri" w:eastAsiaTheme="minorEastAsia" w:hAnsi="Calibri" w:cs="Calibri"/>
                <w:color w:val="000000"/>
                <w:sz w:val="24"/>
                <w:szCs w:val="24"/>
                <w:lang w:val="en-US"/>
              </w:rPr>
            </w:pPr>
          </w:p>
        </w:tc>
      </w:tr>
      <w:tr w:rsidR="003139FD" w:rsidRPr="00AB49BC" w14:paraId="761A2945" w14:textId="77777777" w:rsidTr="00F25AA3">
        <w:tc>
          <w:tcPr>
            <w:tcW w:w="10795" w:type="dxa"/>
          </w:tcPr>
          <w:p w14:paraId="3118DE15" w14:textId="77777777" w:rsidR="003139FD" w:rsidRPr="006D5A6E" w:rsidRDefault="003139FD" w:rsidP="007B5431">
            <w:pPr>
              <w:spacing w:before="120"/>
              <w:jc w:val="both"/>
              <w:rPr>
                <w:rFonts w:cs="Arial"/>
                <w:sz w:val="24"/>
                <w:szCs w:val="24"/>
              </w:rPr>
            </w:pPr>
          </w:p>
        </w:tc>
        <w:tc>
          <w:tcPr>
            <w:tcW w:w="10795" w:type="dxa"/>
          </w:tcPr>
          <w:p w14:paraId="53EE4000" w14:textId="0082F0E5" w:rsidR="003139FD" w:rsidRPr="007E793A" w:rsidRDefault="003139FD" w:rsidP="00F12722">
            <w:pPr>
              <w:spacing w:before="120" w:after="120"/>
              <w:ind w:left="1429" w:hanging="709"/>
              <w:rPr>
                <w:rFonts w:ascii="Calibri" w:hAnsi="Calibri" w:cs="Calibri"/>
                <w:spacing w:val="-5"/>
                <w:sz w:val="24"/>
                <w:szCs w:val="24"/>
              </w:rPr>
            </w:pPr>
          </w:p>
        </w:tc>
      </w:tr>
      <w:tr w:rsidR="00F12722" w:rsidRPr="00AB49BC" w14:paraId="7100F66A" w14:textId="77777777" w:rsidTr="00F25AA3">
        <w:tc>
          <w:tcPr>
            <w:tcW w:w="10795" w:type="dxa"/>
          </w:tcPr>
          <w:p w14:paraId="2CAF3627" w14:textId="77777777" w:rsidR="00F12722" w:rsidRPr="006D5A6E" w:rsidRDefault="00F12722" w:rsidP="007B5431">
            <w:pPr>
              <w:spacing w:before="120"/>
              <w:jc w:val="both"/>
              <w:rPr>
                <w:rFonts w:cs="Arial"/>
                <w:sz w:val="24"/>
                <w:szCs w:val="24"/>
              </w:rPr>
            </w:pPr>
          </w:p>
        </w:tc>
        <w:tc>
          <w:tcPr>
            <w:tcW w:w="10795" w:type="dxa"/>
          </w:tcPr>
          <w:p w14:paraId="58BD4B5C" w14:textId="386B07E5" w:rsidR="00F12722" w:rsidRPr="00E03C8E" w:rsidRDefault="00F12722" w:rsidP="00F12722">
            <w:pPr>
              <w:pStyle w:val="Heading2"/>
              <w:keepLines w:val="0"/>
              <w:numPr>
                <w:ilvl w:val="1"/>
                <w:numId w:val="0"/>
              </w:numPr>
              <w:tabs>
                <w:tab w:val="left" w:pos="1230"/>
              </w:tabs>
              <w:spacing w:before="120" w:after="120"/>
              <w:outlineLvl w:val="1"/>
              <w:rPr>
                <w:rFonts w:ascii="Calibri" w:hAnsi="Calibri" w:cs="Calibri"/>
                <w:color w:val="auto"/>
                <w:spacing w:val="-5"/>
                <w:sz w:val="24"/>
                <w:szCs w:val="24"/>
              </w:rPr>
            </w:pPr>
          </w:p>
        </w:tc>
      </w:tr>
      <w:tr w:rsidR="00F12722" w:rsidRPr="00AB49BC" w14:paraId="04A13F12" w14:textId="77777777" w:rsidTr="00F25AA3">
        <w:tc>
          <w:tcPr>
            <w:tcW w:w="10795" w:type="dxa"/>
          </w:tcPr>
          <w:p w14:paraId="54622553" w14:textId="77777777" w:rsidR="00F12722" w:rsidRPr="006D5A6E" w:rsidRDefault="00F12722" w:rsidP="007B5431">
            <w:pPr>
              <w:spacing w:before="120"/>
              <w:jc w:val="both"/>
              <w:rPr>
                <w:rFonts w:cs="Arial"/>
                <w:sz w:val="24"/>
                <w:szCs w:val="24"/>
              </w:rPr>
            </w:pPr>
          </w:p>
        </w:tc>
        <w:tc>
          <w:tcPr>
            <w:tcW w:w="10795" w:type="dxa"/>
          </w:tcPr>
          <w:p w14:paraId="543EB48C" w14:textId="77777777" w:rsidR="00F12722" w:rsidRPr="00E03C8E" w:rsidRDefault="00F12722" w:rsidP="00F12722">
            <w:pPr>
              <w:pStyle w:val="Heading2"/>
              <w:keepLines w:val="0"/>
              <w:numPr>
                <w:ilvl w:val="1"/>
                <w:numId w:val="0"/>
              </w:numPr>
              <w:tabs>
                <w:tab w:val="num" w:pos="709"/>
              </w:tabs>
              <w:spacing w:before="120" w:after="120"/>
              <w:outlineLvl w:val="1"/>
              <w:rPr>
                <w:rFonts w:ascii="Calibri" w:hAnsi="Calibri" w:cs="Calibri"/>
                <w:color w:val="auto"/>
                <w:spacing w:val="-5"/>
                <w:sz w:val="24"/>
                <w:szCs w:val="24"/>
              </w:rPr>
            </w:pPr>
          </w:p>
        </w:tc>
      </w:tr>
      <w:tr w:rsidR="00F12722" w:rsidRPr="00AB49BC" w14:paraId="12DF1DC5" w14:textId="77777777" w:rsidTr="00F25AA3">
        <w:tc>
          <w:tcPr>
            <w:tcW w:w="10795" w:type="dxa"/>
          </w:tcPr>
          <w:p w14:paraId="197ED056" w14:textId="77777777" w:rsidR="00F12722" w:rsidRPr="006D5A6E" w:rsidRDefault="00F12722" w:rsidP="007B5431">
            <w:pPr>
              <w:spacing w:before="120"/>
              <w:jc w:val="both"/>
              <w:rPr>
                <w:rFonts w:cs="Arial"/>
                <w:sz w:val="24"/>
                <w:szCs w:val="24"/>
              </w:rPr>
            </w:pPr>
          </w:p>
        </w:tc>
        <w:tc>
          <w:tcPr>
            <w:tcW w:w="10795" w:type="dxa"/>
          </w:tcPr>
          <w:p w14:paraId="310B2033" w14:textId="77777777" w:rsidR="00F12722" w:rsidRPr="00E03C8E" w:rsidRDefault="00F12722" w:rsidP="00F12722">
            <w:pPr>
              <w:pStyle w:val="Heading2"/>
              <w:keepLines w:val="0"/>
              <w:numPr>
                <w:ilvl w:val="1"/>
                <w:numId w:val="0"/>
              </w:numPr>
              <w:tabs>
                <w:tab w:val="num" w:pos="709"/>
              </w:tabs>
              <w:spacing w:before="120" w:after="120"/>
              <w:outlineLvl w:val="1"/>
              <w:rPr>
                <w:rFonts w:ascii="Calibri" w:hAnsi="Calibri" w:cs="Calibri"/>
                <w:color w:val="auto"/>
                <w:spacing w:val="-5"/>
                <w:sz w:val="24"/>
                <w:szCs w:val="24"/>
              </w:rPr>
            </w:pPr>
          </w:p>
        </w:tc>
      </w:tr>
    </w:tbl>
    <w:p w14:paraId="64AE4422" w14:textId="77777777" w:rsidR="00A54530" w:rsidRDefault="00621A34"/>
    <w:sectPr w:rsidR="00A54530" w:rsidSect="003139FD">
      <w:pgSz w:w="24480" w:h="15840" w:orient="landscape" w:code="17"/>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1172AD" w14:textId="77777777" w:rsidR="00621A34" w:rsidRDefault="00621A34" w:rsidP="00D63D78">
      <w:pPr>
        <w:spacing w:after="0" w:line="240" w:lineRule="auto"/>
      </w:pPr>
      <w:r>
        <w:separator/>
      </w:r>
    </w:p>
  </w:endnote>
  <w:endnote w:type="continuationSeparator" w:id="0">
    <w:p w14:paraId="3D1E6EDC" w14:textId="77777777" w:rsidR="00621A34" w:rsidRDefault="00621A34" w:rsidP="00D63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D73E50" w14:textId="77777777" w:rsidR="00621A34" w:rsidRDefault="00621A34" w:rsidP="00D63D78">
      <w:pPr>
        <w:spacing w:after="0" w:line="240" w:lineRule="auto"/>
      </w:pPr>
      <w:r>
        <w:separator/>
      </w:r>
    </w:p>
  </w:footnote>
  <w:footnote w:type="continuationSeparator" w:id="0">
    <w:p w14:paraId="561D6073" w14:textId="77777777" w:rsidR="00621A34" w:rsidRDefault="00621A34" w:rsidP="00D63D78">
      <w:pPr>
        <w:spacing w:after="0" w:line="240" w:lineRule="auto"/>
      </w:pPr>
      <w:r>
        <w:continuationSeparator/>
      </w:r>
    </w:p>
  </w:footnote>
  <w:footnote w:id="1">
    <w:p w14:paraId="521EA0DD" w14:textId="77777777" w:rsidR="002E5A0B" w:rsidRPr="00F96AE3" w:rsidRDefault="002E5A0B" w:rsidP="002E5A0B">
      <w:pPr>
        <w:pStyle w:val="FootnoteText"/>
        <w:rPr>
          <w:rFonts w:asciiTheme="minorHAnsi" w:hAnsiTheme="minorHAnsi" w:cstheme="minorHAnsi"/>
          <w:sz w:val="16"/>
          <w:szCs w:val="16"/>
        </w:rPr>
      </w:pPr>
      <w:r w:rsidRPr="00F96AE3">
        <w:rPr>
          <w:rStyle w:val="FootnoteReference"/>
          <w:rFonts w:asciiTheme="minorHAnsi" w:hAnsiTheme="minorHAnsi" w:cstheme="minorHAnsi"/>
          <w:sz w:val="16"/>
          <w:szCs w:val="16"/>
        </w:rPr>
        <w:footnoteRef/>
      </w:r>
      <w:r w:rsidRPr="00F96AE3">
        <w:rPr>
          <w:rFonts w:asciiTheme="minorHAnsi" w:hAnsiTheme="minorHAnsi" w:cstheme="minorHAnsi"/>
          <w:sz w:val="16"/>
          <w:szCs w:val="16"/>
        </w:rPr>
        <w:t xml:space="preserve"> Amendment Bylaw No. 2830, 2018 – adopted October 18, 2018.</w:t>
      </w:r>
    </w:p>
  </w:footnote>
  <w:footnote w:id="2">
    <w:p w14:paraId="7C0E0CBC" w14:textId="77777777" w:rsidR="002E5A0B" w:rsidRPr="00F96AE3" w:rsidRDefault="002E5A0B" w:rsidP="002E5A0B">
      <w:pPr>
        <w:pStyle w:val="FootnoteText"/>
        <w:rPr>
          <w:rFonts w:asciiTheme="minorHAnsi" w:hAnsiTheme="minorHAnsi" w:cstheme="minorHAnsi"/>
          <w:sz w:val="16"/>
          <w:szCs w:val="16"/>
        </w:rPr>
      </w:pPr>
      <w:r w:rsidRPr="00F96AE3">
        <w:rPr>
          <w:rStyle w:val="FootnoteReference"/>
          <w:rFonts w:asciiTheme="minorHAnsi" w:hAnsiTheme="minorHAnsi" w:cstheme="minorHAnsi"/>
          <w:sz w:val="16"/>
          <w:szCs w:val="16"/>
        </w:rPr>
        <w:footnoteRef/>
      </w:r>
      <w:r w:rsidRPr="00F96AE3">
        <w:rPr>
          <w:rFonts w:asciiTheme="minorHAnsi" w:hAnsiTheme="minorHAnsi" w:cstheme="minorHAnsi"/>
          <w:sz w:val="16"/>
          <w:szCs w:val="16"/>
        </w:rPr>
        <w:t xml:space="preserve"> </w:t>
      </w:r>
      <w:r w:rsidRPr="00F96AE3">
        <w:rPr>
          <w:rFonts w:asciiTheme="minorHAnsi" w:hAnsiTheme="minorHAnsi" w:cstheme="minorHAnsi"/>
          <w:sz w:val="16"/>
          <w:szCs w:val="16"/>
          <w:lang w:val="en-US"/>
        </w:rPr>
        <w:t>Amendment Bylaw No. 2458.13, 2018 - adopted September 6, 2018.</w:t>
      </w:r>
    </w:p>
  </w:footnote>
  <w:footnote w:id="3">
    <w:p w14:paraId="420B7FF5" w14:textId="77777777" w:rsidR="002E5A0B" w:rsidRPr="00F96AE3" w:rsidRDefault="002E5A0B" w:rsidP="002E5A0B">
      <w:pPr>
        <w:pStyle w:val="FootnoteText"/>
        <w:rPr>
          <w:rFonts w:asciiTheme="minorHAnsi" w:hAnsiTheme="minorHAnsi" w:cstheme="minorHAnsi"/>
          <w:sz w:val="16"/>
          <w:szCs w:val="16"/>
        </w:rPr>
      </w:pPr>
      <w:r w:rsidRPr="00F96AE3">
        <w:rPr>
          <w:rStyle w:val="FootnoteReference"/>
          <w:rFonts w:asciiTheme="minorHAnsi" w:hAnsiTheme="minorHAnsi" w:cstheme="minorHAnsi"/>
          <w:sz w:val="16"/>
          <w:szCs w:val="16"/>
        </w:rPr>
        <w:footnoteRef/>
      </w:r>
      <w:r w:rsidRPr="00F96AE3">
        <w:rPr>
          <w:rFonts w:asciiTheme="minorHAnsi" w:hAnsiTheme="minorHAnsi" w:cstheme="minorHAnsi"/>
          <w:sz w:val="16"/>
          <w:szCs w:val="16"/>
        </w:rPr>
        <w:t xml:space="preserve"> </w:t>
      </w:r>
      <w:r w:rsidRPr="00F96AE3">
        <w:rPr>
          <w:rFonts w:asciiTheme="minorHAnsi" w:hAnsiTheme="minorHAnsi" w:cstheme="minorHAnsi"/>
          <w:sz w:val="16"/>
          <w:szCs w:val="16"/>
          <w:lang w:val="en-US"/>
        </w:rPr>
        <w:t>Amendment Bylaw No. 2788, 2018 - adopted October 4, 2018.</w:t>
      </w:r>
    </w:p>
  </w:footnote>
  <w:footnote w:id="4">
    <w:p w14:paraId="4E38B6FD" w14:textId="77777777" w:rsidR="002E5A0B" w:rsidRPr="00F96AE3" w:rsidRDefault="002E5A0B" w:rsidP="002E5A0B">
      <w:pPr>
        <w:pStyle w:val="FootnoteText"/>
        <w:rPr>
          <w:rFonts w:asciiTheme="minorHAnsi" w:hAnsiTheme="minorHAnsi" w:cstheme="minorHAnsi"/>
          <w:sz w:val="16"/>
          <w:szCs w:val="16"/>
        </w:rPr>
      </w:pPr>
      <w:r w:rsidRPr="00F96AE3">
        <w:rPr>
          <w:rStyle w:val="FootnoteReference"/>
          <w:rFonts w:asciiTheme="minorHAnsi" w:hAnsiTheme="minorHAnsi" w:cstheme="minorHAnsi"/>
          <w:sz w:val="16"/>
          <w:szCs w:val="16"/>
        </w:rPr>
        <w:footnoteRef/>
      </w:r>
      <w:r w:rsidRPr="00F96AE3">
        <w:rPr>
          <w:rFonts w:asciiTheme="minorHAnsi" w:hAnsiTheme="minorHAnsi" w:cstheme="minorHAnsi"/>
          <w:sz w:val="16"/>
          <w:szCs w:val="16"/>
        </w:rPr>
        <w:t xml:space="preserve"> </w:t>
      </w:r>
      <w:r w:rsidRPr="00F96AE3">
        <w:rPr>
          <w:rFonts w:asciiTheme="minorHAnsi" w:hAnsiTheme="minorHAnsi" w:cstheme="minorHAnsi"/>
          <w:sz w:val="16"/>
          <w:szCs w:val="16"/>
          <w:lang w:val="en-US"/>
        </w:rPr>
        <w:t>Amendment Bylaw No. 2710, 2017 - adopted June 15, 2017.</w:t>
      </w:r>
    </w:p>
  </w:footnote>
  <w:footnote w:id="5">
    <w:p w14:paraId="70D0F1B5" w14:textId="77777777" w:rsidR="002E5A0B" w:rsidRPr="00F96AE3" w:rsidRDefault="002E5A0B" w:rsidP="002E5A0B">
      <w:pPr>
        <w:pStyle w:val="FootnoteText"/>
        <w:rPr>
          <w:rFonts w:asciiTheme="minorHAnsi" w:hAnsiTheme="minorHAnsi" w:cstheme="minorHAnsi"/>
          <w:sz w:val="16"/>
          <w:szCs w:val="16"/>
          <w:lang w:val="en-US"/>
        </w:rPr>
      </w:pPr>
      <w:r w:rsidRPr="00F96AE3">
        <w:rPr>
          <w:rStyle w:val="FootnoteReference"/>
          <w:rFonts w:asciiTheme="minorHAnsi" w:hAnsiTheme="minorHAnsi" w:cstheme="minorHAnsi"/>
          <w:sz w:val="16"/>
          <w:szCs w:val="16"/>
        </w:rPr>
        <w:footnoteRef/>
      </w:r>
      <w:r w:rsidRPr="00F96AE3">
        <w:rPr>
          <w:rFonts w:asciiTheme="minorHAnsi" w:hAnsiTheme="minorHAnsi" w:cstheme="minorHAnsi"/>
          <w:sz w:val="16"/>
          <w:szCs w:val="16"/>
        </w:rPr>
        <w:t xml:space="preserve"> </w:t>
      </w:r>
      <w:r w:rsidRPr="00F96AE3">
        <w:rPr>
          <w:rFonts w:asciiTheme="minorHAnsi" w:hAnsiTheme="minorHAnsi" w:cstheme="minorHAnsi"/>
          <w:sz w:val="16"/>
          <w:szCs w:val="16"/>
          <w:lang w:val="en-US"/>
        </w:rPr>
        <w:t>Amendment Bylaw No. 2862, 2020 - adopted January 7, 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A1424"/>
    <w:multiLevelType w:val="hybridMultilevel"/>
    <w:tmpl w:val="76260994"/>
    <w:lvl w:ilvl="0" w:tplc="ED4AC3F0">
      <w:start w:val="1"/>
      <w:numFmt w:val="decimal"/>
      <w:lvlText w:val=".%1"/>
      <w:lvlJc w:val="left"/>
      <w:pPr>
        <w:ind w:left="720" w:hanging="360"/>
      </w:pPr>
      <w:rPr>
        <w:rFonts w:ascii="Calibri" w:hAnsi="Calibri"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BD63AC"/>
    <w:multiLevelType w:val="singleLevel"/>
    <w:tmpl w:val="D9E4B052"/>
    <w:lvl w:ilvl="0">
      <w:start w:val="1"/>
      <w:numFmt w:val="lowerRoman"/>
      <w:pStyle w:val="bylawintroliststylei"/>
      <w:lvlText w:val="(%1)"/>
      <w:lvlJc w:val="right"/>
      <w:pPr>
        <w:tabs>
          <w:tab w:val="num" w:pos="1440"/>
        </w:tabs>
        <w:ind w:left="1440" w:hanging="576"/>
      </w:pPr>
    </w:lvl>
  </w:abstractNum>
  <w:abstractNum w:abstractNumId="2" w15:restartNumberingAfterBreak="0">
    <w:nsid w:val="2FB43A67"/>
    <w:multiLevelType w:val="hybridMultilevel"/>
    <w:tmpl w:val="07EAD5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54F4CCA"/>
    <w:multiLevelType w:val="hybridMultilevel"/>
    <w:tmpl w:val="2B62C73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F282242"/>
    <w:multiLevelType w:val="hybridMultilevel"/>
    <w:tmpl w:val="0AF226A2"/>
    <w:lvl w:ilvl="0" w:tplc="663215D0">
      <w:start w:val="1"/>
      <w:numFmt w:val="decimal"/>
      <w:lvlText w:val="%1."/>
      <w:lvlJc w:val="left"/>
      <w:pPr>
        <w:tabs>
          <w:tab w:val="num" w:pos="1440"/>
        </w:tabs>
        <w:ind w:left="1440" w:hanging="360"/>
      </w:pPr>
      <w:rPr>
        <w:rFonts w:hint="default"/>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5773274"/>
    <w:multiLevelType w:val="hybridMultilevel"/>
    <w:tmpl w:val="FDE60702"/>
    <w:lvl w:ilvl="0" w:tplc="3F7E4C24">
      <w:start w:val="1"/>
      <w:numFmt w:val="decimal"/>
      <w:lvlText w:val="%1."/>
      <w:lvlJc w:val="left"/>
      <w:pPr>
        <w:tabs>
          <w:tab w:val="num" w:pos="720"/>
        </w:tabs>
        <w:ind w:left="720" w:hanging="360"/>
      </w:pPr>
    </w:lvl>
    <w:lvl w:ilvl="1" w:tplc="04090019">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AA55344"/>
    <w:multiLevelType w:val="hybridMultilevel"/>
    <w:tmpl w:val="2BCEFEB4"/>
    <w:lvl w:ilvl="0" w:tplc="DC12539C">
      <w:start w:val="1"/>
      <w:numFmt w:val="decimal"/>
      <w:lvlText w:val=".%1"/>
      <w:lvlJc w:val="left"/>
      <w:pPr>
        <w:tabs>
          <w:tab w:val="num" w:pos="1080"/>
        </w:tabs>
        <w:ind w:left="1080" w:hanging="360"/>
      </w:pPr>
      <w:rPr>
        <w:rFonts w:ascii="Calibri" w:hAnsi="Calibri" w:hint="default"/>
        <w:b w:val="0"/>
        <w:i w:val="0"/>
        <w:sz w:val="24"/>
        <w:szCs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4E107583"/>
    <w:multiLevelType w:val="hybridMultilevel"/>
    <w:tmpl w:val="07EAD5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4"/>
  </w:num>
  <w:num w:numId="4">
    <w:abstractNumId w:val="6"/>
  </w:num>
  <w:num w:numId="5">
    <w:abstractNumId w:val="7"/>
  </w:num>
  <w:num w:numId="6">
    <w:abstractNumId w:val="3"/>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9FD"/>
    <w:rsid w:val="001367EE"/>
    <w:rsid w:val="002E5A0B"/>
    <w:rsid w:val="003139FD"/>
    <w:rsid w:val="003851B6"/>
    <w:rsid w:val="00621A34"/>
    <w:rsid w:val="007B0893"/>
    <w:rsid w:val="007B5431"/>
    <w:rsid w:val="009B4417"/>
    <w:rsid w:val="00D63D78"/>
    <w:rsid w:val="00E03C8E"/>
    <w:rsid w:val="00EC5C9B"/>
    <w:rsid w:val="00F1272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B9BE5"/>
  <w15:chartTrackingRefBased/>
  <w15:docId w15:val="{D946C7A6-D8AD-4564-8E33-459E2C2F7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9FD"/>
  </w:style>
  <w:style w:type="paragraph" w:styleId="Heading1">
    <w:name w:val="heading 1"/>
    <w:basedOn w:val="Normal"/>
    <w:next w:val="Normal"/>
    <w:link w:val="Heading1Char"/>
    <w:qFormat/>
    <w:rsid w:val="003139FD"/>
    <w:pPr>
      <w:keepNext/>
      <w:spacing w:after="0" w:line="240" w:lineRule="auto"/>
      <w:jc w:val="center"/>
      <w:outlineLvl w:val="0"/>
    </w:pPr>
    <w:rPr>
      <w:rFonts w:ascii="Arial" w:eastAsia="Times New Roman" w:hAnsi="Arial" w:cs="Arial"/>
      <w:b/>
      <w:bCs/>
      <w:sz w:val="40"/>
      <w:szCs w:val="24"/>
    </w:rPr>
  </w:style>
  <w:style w:type="paragraph" w:styleId="Heading2">
    <w:name w:val="heading 2"/>
    <w:basedOn w:val="Normal"/>
    <w:next w:val="Normal"/>
    <w:link w:val="Heading2Char"/>
    <w:uiPriority w:val="9"/>
    <w:unhideWhenUsed/>
    <w:qFormat/>
    <w:rsid w:val="003139F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39FD"/>
    <w:rPr>
      <w:rFonts w:ascii="Arial" w:eastAsia="Times New Roman" w:hAnsi="Arial" w:cs="Arial"/>
      <w:b/>
      <w:bCs/>
      <w:sz w:val="40"/>
      <w:szCs w:val="24"/>
    </w:rPr>
  </w:style>
  <w:style w:type="character" w:customStyle="1" w:styleId="Heading2Char">
    <w:name w:val="Heading 2 Char"/>
    <w:basedOn w:val="DefaultParagraphFont"/>
    <w:link w:val="Heading2"/>
    <w:uiPriority w:val="9"/>
    <w:rsid w:val="003139FD"/>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313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ylawintroliststylei">
    <w:name w:val="bylaw intro list style i"/>
    <w:basedOn w:val="List3"/>
    <w:rsid w:val="003139FD"/>
    <w:pPr>
      <w:keepLines/>
      <w:numPr>
        <w:numId w:val="1"/>
      </w:numPr>
      <w:tabs>
        <w:tab w:val="clear" w:pos="1440"/>
        <w:tab w:val="num" w:pos="360"/>
      </w:tabs>
      <w:spacing w:before="240" w:after="0" w:line="240" w:lineRule="auto"/>
      <w:ind w:left="849" w:hanging="283"/>
      <w:contextualSpacing w:val="0"/>
      <w:jc w:val="both"/>
    </w:pPr>
    <w:rPr>
      <w:rFonts w:ascii="Arial" w:eastAsia="Times New Roman" w:hAnsi="Arial" w:cs="Times New Roman"/>
      <w:sz w:val="24"/>
      <w:szCs w:val="20"/>
    </w:rPr>
  </w:style>
  <w:style w:type="paragraph" w:customStyle="1" w:styleId="item">
    <w:name w:val="item"/>
    <w:basedOn w:val="BlockText"/>
    <w:rsid w:val="003139FD"/>
    <w:pPr>
      <w:pBdr>
        <w:top w:val="none" w:sz="0" w:space="0" w:color="auto"/>
        <w:left w:val="none" w:sz="0" w:space="0" w:color="auto"/>
        <w:bottom w:val="none" w:sz="0" w:space="0" w:color="auto"/>
        <w:right w:val="none" w:sz="0" w:space="0" w:color="auto"/>
      </w:pBdr>
      <w:spacing w:after="120" w:line="240" w:lineRule="auto"/>
      <w:ind w:left="0" w:right="-431"/>
    </w:pPr>
    <w:rPr>
      <w:rFonts w:ascii="Arial" w:eastAsia="Times New Roman" w:hAnsi="Arial" w:cs="Times New Roman"/>
      <w:i w:val="0"/>
      <w:iCs w:val="0"/>
      <w:color w:val="auto"/>
      <w:szCs w:val="20"/>
    </w:rPr>
  </w:style>
  <w:style w:type="character" w:styleId="CommentReference">
    <w:name w:val="annotation reference"/>
    <w:uiPriority w:val="99"/>
    <w:rsid w:val="003139FD"/>
    <w:rPr>
      <w:sz w:val="16"/>
      <w:szCs w:val="16"/>
    </w:rPr>
  </w:style>
  <w:style w:type="paragraph" w:styleId="CommentText">
    <w:name w:val="annotation text"/>
    <w:basedOn w:val="Normal"/>
    <w:link w:val="CommentTextChar1"/>
    <w:uiPriority w:val="99"/>
    <w:rsid w:val="003139FD"/>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uiPriority w:val="99"/>
    <w:semiHidden/>
    <w:rsid w:val="003139FD"/>
    <w:rPr>
      <w:sz w:val="20"/>
      <w:szCs w:val="20"/>
    </w:rPr>
  </w:style>
  <w:style w:type="character" w:customStyle="1" w:styleId="CommentTextChar1">
    <w:name w:val="Comment Text Char1"/>
    <w:basedOn w:val="DefaultParagraphFont"/>
    <w:link w:val="CommentText"/>
    <w:uiPriority w:val="99"/>
    <w:rsid w:val="003139FD"/>
    <w:rPr>
      <w:rFonts w:ascii="Times New Roman" w:eastAsia="Times New Roman" w:hAnsi="Times New Roman" w:cs="Times New Roman"/>
      <w:sz w:val="20"/>
      <w:szCs w:val="20"/>
    </w:rPr>
  </w:style>
  <w:style w:type="paragraph" w:styleId="List3">
    <w:name w:val="List 3"/>
    <w:basedOn w:val="Normal"/>
    <w:uiPriority w:val="99"/>
    <w:semiHidden/>
    <w:unhideWhenUsed/>
    <w:rsid w:val="003139FD"/>
    <w:pPr>
      <w:ind w:left="849" w:hanging="283"/>
      <w:contextualSpacing/>
    </w:pPr>
  </w:style>
  <w:style w:type="paragraph" w:styleId="BlockText">
    <w:name w:val="Block Text"/>
    <w:basedOn w:val="Normal"/>
    <w:uiPriority w:val="99"/>
    <w:semiHidden/>
    <w:unhideWhenUsed/>
    <w:rsid w:val="003139FD"/>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alloonText">
    <w:name w:val="Balloon Text"/>
    <w:basedOn w:val="Normal"/>
    <w:link w:val="BalloonTextChar"/>
    <w:uiPriority w:val="99"/>
    <w:semiHidden/>
    <w:unhideWhenUsed/>
    <w:rsid w:val="003139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9FD"/>
    <w:rPr>
      <w:rFonts w:ascii="Segoe UI" w:hAnsi="Segoe UI" w:cs="Segoe UI"/>
      <w:sz w:val="18"/>
      <w:szCs w:val="18"/>
    </w:rPr>
  </w:style>
  <w:style w:type="paragraph" w:styleId="FootnoteText">
    <w:name w:val="footnote text"/>
    <w:basedOn w:val="Normal"/>
    <w:link w:val="FootnoteTextChar"/>
    <w:semiHidden/>
    <w:rsid w:val="00D63D7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D63D78"/>
    <w:rPr>
      <w:rFonts w:ascii="Times New Roman" w:eastAsia="Times New Roman" w:hAnsi="Times New Roman" w:cs="Times New Roman"/>
      <w:sz w:val="20"/>
      <w:szCs w:val="20"/>
    </w:rPr>
  </w:style>
  <w:style w:type="character" w:styleId="FootnoteReference">
    <w:name w:val="footnote reference"/>
    <w:semiHidden/>
    <w:rsid w:val="00D63D78"/>
    <w:rPr>
      <w:vertAlign w:val="superscript"/>
    </w:rPr>
  </w:style>
  <w:style w:type="paragraph" w:styleId="BodyText3">
    <w:name w:val="Body Text 3"/>
    <w:basedOn w:val="Normal"/>
    <w:link w:val="BodyText3Char"/>
    <w:rsid w:val="002E5A0B"/>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2E5A0B"/>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448076">
      <w:bodyDiv w:val="1"/>
      <w:marLeft w:val="0"/>
      <w:marRight w:val="0"/>
      <w:marTop w:val="0"/>
      <w:marBottom w:val="0"/>
      <w:divBdr>
        <w:top w:val="none" w:sz="0" w:space="0" w:color="auto"/>
        <w:left w:val="none" w:sz="0" w:space="0" w:color="auto"/>
        <w:bottom w:val="none" w:sz="0" w:space="0" w:color="auto"/>
        <w:right w:val="none" w:sz="0" w:space="0" w:color="auto"/>
      </w:divBdr>
    </w:div>
    <w:div w:id="176642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Riechert</dc:creator>
  <cp:keywords/>
  <dc:description/>
  <cp:lastModifiedBy>Evelyn Riechert</cp:lastModifiedBy>
  <cp:revision>3</cp:revision>
  <dcterms:created xsi:type="dcterms:W3CDTF">2023-04-26T16:13:00Z</dcterms:created>
  <dcterms:modified xsi:type="dcterms:W3CDTF">2023-04-26T16:20:00Z</dcterms:modified>
</cp:coreProperties>
</file>